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77" w:rsidRDefault="005A651D" w:rsidP="00BB35C4">
      <w:pPr>
        <w:pStyle w:val="Ttulo"/>
        <w:spacing w:before="0"/>
        <w:ind w:firstLine="0"/>
        <w:rPr>
          <w:rFonts w:ascii="Times New Roman" w:hAnsi="Times New Roman" w:cs="Times New Roman"/>
          <w:sz w:val="28"/>
          <w:szCs w:val="28"/>
          <w:lang w:val="pt-BR"/>
        </w:rPr>
      </w:pPr>
      <w:r>
        <w:rPr>
          <w:rFonts w:ascii="Times New Roman" w:hAnsi="Times New Roman" w:cs="Times New Roman"/>
          <w:sz w:val="28"/>
          <w:szCs w:val="28"/>
          <w:lang w:val="pt-BR"/>
        </w:rPr>
        <w:t>Propositura de reclamações em Juizados Especiais Estaduais por meio eletrônico</w:t>
      </w:r>
    </w:p>
    <w:p w:rsidR="005A651D" w:rsidRDefault="005A651D" w:rsidP="00BB35C4">
      <w:pPr>
        <w:pStyle w:val="Ttulo"/>
        <w:spacing w:before="0"/>
        <w:ind w:firstLine="0"/>
        <w:rPr>
          <w:rFonts w:ascii="Times New Roman" w:hAnsi="Times New Roman" w:cs="Times New Roman"/>
          <w:sz w:val="28"/>
          <w:szCs w:val="28"/>
          <w:lang w:val="pt-BR"/>
        </w:rPr>
      </w:pPr>
    </w:p>
    <w:p w:rsidR="00FB4777" w:rsidRPr="00FB4777" w:rsidRDefault="00D608D3" w:rsidP="00BB35C4">
      <w:pPr>
        <w:pStyle w:val="Ttulo"/>
        <w:spacing w:before="0"/>
        <w:ind w:firstLine="0"/>
        <w:rPr>
          <w:rFonts w:ascii="Times New Roman" w:hAnsi="Times New Roman" w:cs="Times New Roman"/>
          <w:sz w:val="24"/>
          <w:szCs w:val="24"/>
          <w:lang w:val="pt-BR"/>
        </w:rPr>
      </w:pPr>
      <w:r>
        <w:rPr>
          <w:rFonts w:ascii="Times New Roman" w:hAnsi="Times New Roman" w:cs="Times New Roman"/>
          <w:sz w:val="24"/>
          <w:szCs w:val="24"/>
          <w:lang w:val="pt-BR"/>
        </w:rPr>
        <w:t>Maurício José Ribeiro Rotta</w:t>
      </w:r>
      <w:r w:rsidR="00FB4777" w:rsidRPr="00BB35C4">
        <w:rPr>
          <w:rStyle w:val="Refdenotaderodap"/>
          <w:sz w:val="24"/>
        </w:rPr>
        <w:footnoteReference w:id="1"/>
      </w:r>
    </w:p>
    <w:p w:rsidR="00FB4777" w:rsidRDefault="005A651D" w:rsidP="00BB35C4">
      <w:pPr>
        <w:pStyle w:val="Ttulo"/>
        <w:spacing w:before="0"/>
        <w:ind w:firstLine="0"/>
        <w:rPr>
          <w:rFonts w:ascii="Times New Roman" w:hAnsi="Times New Roman" w:cs="Times New Roman"/>
          <w:sz w:val="24"/>
          <w:szCs w:val="24"/>
          <w:lang w:val="pt-BR"/>
        </w:rPr>
      </w:pPr>
      <w:r>
        <w:rPr>
          <w:rFonts w:ascii="Times New Roman" w:hAnsi="Times New Roman" w:cs="Times New Roman"/>
          <w:sz w:val="24"/>
          <w:szCs w:val="24"/>
          <w:lang w:val="pt-BR"/>
        </w:rPr>
        <w:t>Marco A. C. Sena</w:t>
      </w:r>
      <w:r w:rsidR="00FB4777" w:rsidRPr="00BB35C4">
        <w:rPr>
          <w:rStyle w:val="Refdenotaderodap"/>
          <w:sz w:val="24"/>
        </w:rPr>
        <w:footnoteReference w:id="2"/>
      </w:r>
    </w:p>
    <w:p w:rsidR="00D608D3" w:rsidRPr="00FB4777" w:rsidRDefault="005A651D" w:rsidP="00BB35C4">
      <w:pPr>
        <w:pStyle w:val="Ttulo"/>
        <w:spacing w:before="0"/>
        <w:ind w:firstLine="0"/>
        <w:rPr>
          <w:rFonts w:ascii="Times New Roman" w:hAnsi="Times New Roman" w:cs="Times New Roman"/>
          <w:sz w:val="24"/>
          <w:szCs w:val="24"/>
          <w:lang w:val="pt-BR"/>
        </w:rPr>
      </w:pPr>
      <w:r w:rsidRPr="00E347B7">
        <w:rPr>
          <w:rFonts w:ascii="Times New Roman" w:hAnsi="Times New Roman" w:cs="Times New Roman"/>
          <w:sz w:val="24"/>
          <w:szCs w:val="24"/>
          <w:lang w:val="pt-BR"/>
        </w:rPr>
        <w:t>Marcelo Ribeiro Rotta</w:t>
      </w:r>
      <w:r w:rsidR="0042313F" w:rsidRPr="00E347B7">
        <w:rPr>
          <w:rStyle w:val="Refdenotaderodap"/>
          <w:rFonts w:ascii="Times New Roman" w:hAnsi="Times New Roman" w:cs="Times New Roman"/>
          <w:sz w:val="24"/>
          <w:szCs w:val="24"/>
          <w:lang w:val="pt-BR"/>
        </w:rPr>
        <w:footnoteReference w:id="3"/>
      </w:r>
    </w:p>
    <w:p w:rsidR="00BB35C4" w:rsidRPr="000461A5" w:rsidRDefault="00BB35C4" w:rsidP="00BB35C4">
      <w:pPr>
        <w:pStyle w:val="Ttulo"/>
        <w:spacing w:before="0"/>
        <w:ind w:firstLine="0"/>
        <w:rPr>
          <w:rFonts w:ascii="Times New Roman" w:hAnsi="Times New Roman" w:cs="Times New Roman"/>
          <w:sz w:val="28"/>
          <w:szCs w:val="28"/>
          <w:lang w:val="pt-BR"/>
        </w:rPr>
      </w:pPr>
    </w:p>
    <w:p w:rsidR="00703BFF" w:rsidRPr="00703BFF" w:rsidRDefault="00EC49FE" w:rsidP="00703BFF">
      <w:pPr>
        <w:autoSpaceDE w:val="0"/>
        <w:autoSpaceDN w:val="0"/>
        <w:adjustRightInd w:val="0"/>
        <w:spacing w:after="120"/>
        <w:rPr>
          <w:sz w:val="20"/>
          <w:lang w:val="pt-BR"/>
        </w:rPr>
      </w:pPr>
      <w:r w:rsidRPr="00703BFF">
        <w:rPr>
          <w:rFonts w:ascii="Times New Roman" w:hAnsi="Times New Roman"/>
          <w:b/>
          <w:sz w:val="20"/>
          <w:lang w:val="pt-BR"/>
        </w:rPr>
        <w:t>Resumo</w:t>
      </w:r>
      <w:r w:rsidR="00AA7573" w:rsidRPr="00703BFF">
        <w:rPr>
          <w:rFonts w:ascii="Times New Roman" w:hAnsi="Times New Roman"/>
          <w:sz w:val="20"/>
          <w:lang w:val="pt-BR"/>
        </w:rPr>
        <w:t>:</w:t>
      </w:r>
      <w:r w:rsidRPr="00703BFF">
        <w:rPr>
          <w:rFonts w:ascii="Times New Roman" w:hAnsi="Times New Roman"/>
          <w:sz w:val="20"/>
          <w:lang w:val="pt-BR"/>
        </w:rPr>
        <w:t xml:space="preserve"> </w:t>
      </w:r>
      <w:r w:rsidR="00703BFF" w:rsidRPr="00703BFF">
        <w:rPr>
          <w:sz w:val="20"/>
          <w:lang w:val="pt-BR"/>
        </w:rPr>
        <w:t xml:space="preserve">O </w:t>
      </w:r>
      <w:r w:rsidR="00EE2092">
        <w:rPr>
          <w:sz w:val="20"/>
          <w:lang w:val="pt-BR"/>
        </w:rPr>
        <w:t xml:space="preserve">crescente </w:t>
      </w:r>
      <w:r w:rsidR="00703BFF" w:rsidRPr="00703BFF">
        <w:rPr>
          <w:sz w:val="20"/>
          <w:lang w:val="pt-BR"/>
        </w:rPr>
        <w:t xml:space="preserve">grau de conscientização e exigência da sociedade frente ao Poder Judiciário Brasileiro, </w:t>
      </w:r>
      <w:r w:rsidR="00EE2092">
        <w:rPr>
          <w:sz w:val="20"/>
          <w:lang w:val="pt-BR"/>
        </w:rPr>
        <w:t xml:space="preserve">juntamente com o aumento do número de processos judiciais em tramitação, </w:t>
      </w:r>
      <w:r w:rsidR="00703BFF">
        <w:rPr>
          <w:sz w:val="20"/>
          <w:lang w:val="pt-BR"/>
        </w:rPr>
        <w:t xml:space="preserve">pressionam </w:t>
      </w:r>
      <w:r w:rsidR="00703BFF" w:rsidRPr="00703BFF">
        <w:rPr>
          <w:sz w:val="20"/>
          <w:lang w:val="pt-BR"/>
        </w:rPr>
        <w:t>os Tribunais a serem propositivos e inovadores</w:t>
      </w:r>
      <w:r w:rsidR="00EE2092">
        <w:rPr>
          <w:sz w:val="20"/>
          <w:lang w:val="pt-BR"/>
        </w:rPr>
        <w:t xml:space="preserve"> n</w:t>
      </w:r>
      <w:r w:rsidR="00703BFF" w:rsidRPr="00703BFF">
        <w:rPr>
          <w:sz w:val="20"/>
          <w:lang w:val="pt-BR"/>
        </w:rPr>
        <w:t xml:space="preserve">a apresentação de soluções práticas, </w:t>
      </w:r>
      <w:r w:rsidR="00EE2092">
        <w:rPr>
          <w:sz w:val="20"/>
          <w:lang w:val="pt-BR"/>
        </w:rPr>
        <w:t xml:space="preserve">seguindo a linha de </w:t>
      </w:r>
      <w:r w:rsidR="00703BFF" w:rsidRPr="00703BFF">
        <w:rPr>
          <w:sz w:val="20"/>
          <w:lang w:val="pt-BR"/>
        </w:rPr>
        <w:t>governo eletrônico</w:t>
      </w:r>
      <w:r w:rsidR="00703BFF">
        <w:rPr>
          <w:sz w:val="20"/>
          <w:lang w:val="pt-BR"/>
        </w:rPr>
        <w:t xml:space="preserve">, com </w:t>
      </w:r>
      <w:r w:rsidR="00703BFF" w:rsidRPr="00703BFF">
        <w:rPr>
          <w:sz w:val="20"/>
          <w:lang w:val="pt-BR"/>
        </w:rPr>
        <w:t>a adoção plena e irrestrita da informatização</w:t>
      </w:r>
      <w:r w:rsidR="00703BFF">
        <w:rPr>
          <w:sz w:val="20"/>
          <w:lang w:val="pt-BR"/>
        </w:rPr>
        <w:t xml:space="preserve"> e </w:t>
      </w:r>
      <w:r w:rsidR="00703BFF" w:rsidRPr="00703BFF">
        <w:rPr>
          <w:sz w:val="20"/>
          <w:lang w:val="pt-BR"/>
        </w:rPr>
        <w:t xml:space="preserve">a oferta de serviços que beneficiem </w:t>
      </w:r>
      <w:r w:rsidR="00EE2092">
        <w:rPr>
          <w:sz w:val="20"/>
          <w:lang w:val="pt-BR"/>
        </w:rPr>
        <w:t xml:space="preserve">e ampliem </w:t>
      </w:r>
      <w:r w:rsidR="00703BFF">
        <w:rPr>
          <w:sz w:val="20"/>
          <w:lang w:val="pt-BR"/>
        </w:rPr>
        <w:t xml:space="preserve">o </w:t>
      </w:r>
      <w:r w:rsidR="00703BFF" w:rsidRPr="00703BFF">
        <w:rPr>
          <w:sz w:val="20"/>
          <w:lang w:val="pt-BR"/>
        </w:rPr>
        <w:t xml:space="preserve">acesso </w:t>
      </w:r>
      <w:r w:rsidR="00031129">
        <w:rPr>
          <w:sz w:val="20"/>
          <w:lang w:val="pt-BR"/>
        </w:rPr>
        <w:t>À</w:t>
      </w:r>
      <w:r w:rsidR="00703BFF" w:rsidRPr="00703BFF">
        <w:rPr>
          <w:sz w:val="20"/>
          <w:lang w:val="pt-BR"/>
        </w:rPr>
        <w:t xml:space="preserve"> Justiça</w:t>
      </w:r>
      <w:r w:rsidR="00703BFF">
        <w:rPr>
          <w:sz w:val="20"/>
          <w:lang w:val="pt-BR"/>
        </w:rPr>
        <w:t>. No âmbito d</w:t>
      </w:r>
      <w:r w:rsidR="00703BFF" w:rsidRPr="00703BFF">
        <w:rPr>
          <w:sz w:val="20"/>
          <w:lang w:val="pt-BR"/>
        </w:rPr>
        <w:t>os Juizados Especiais Estaduais, a observação de tais premissas é ainda mais essencial, uma vez que grande parcela da população pode ser favorecida pela possibilidade do próprio demandante ajuizar suas reclamações</w:t>
      </w:r>
      <w:r w:rsidR="00031129">
        <w:rPr>
          <w:sz w:val="20"/>
          <w:lang w:val="pt-BR"/>
        </w:rPr>
        <w:t>, por meio</w:t>
      </w:r>
      <w:r w:rsidR="00703BFF" w:rsidRPr="00703BFF">
        <w:rPr>
          <w:sz w:val="20"/>
          <w:lang w:val="pt-BR"/>
        </w:rPr>
        <w:t xml:space="preserve"> de portal da internet</w:t>
      </w:r>
      <w:proofErr w:type="gramStart"/>
      <w:r w:rsidR="00031129">
        <w:rPr>
          <w:sz w:val="20"/>
          <w:lang w:val="pt-BR"/>
        </w:rPr>
        <w:t xml:space="preserve"> por exemplo</w:t>
      </w:r>
      <w:proofErr w:type="gramEnd"/>
      <w:r w:rsidR="00703BFF" w:rsidRPr="00703BFF">
        <w:rPr>
          <w:sz w:val="20"/>
          <w:lang w:val="pt-BR"/>
        </w:rPr>
        <w:t xml:space="preserve">, quando se tratar de litígios de competência </w:t>
      </w:r>
      <w:r w:rsidR="00031129">
        <w:rPr>
          <w:sz w:val="20"/>
          <w:lang w:val="pt-BR"/>
        </w:rPr>
        <w:t>das referidas instâncias</w:t>
      </w:r>
      <w:r w:rsidR="00703BFF" w:rsidRPr="00703BFF">
        <w:rPr>
          <w:sz w:val="20"/>
          <w:lang w:val="pt-BR"/>
        </w:rPr>
        <w:t>, com valor da ação até 20 salários mínimos.</w:t>
      </w:r>
    </w:p>
    <w:p w:rsidR="006E1A68" w:rsidRDefault="006E1A68" w:rsidP="00A870D8">
      <w:pPr>
        <w:pStyle w:val="Abstract"/>
        <w:ind w:left="0" w:right="0"/>
        <w:rPr>
          <w:rFonts w:ascii="Times New Roman" w:hAnsi="Times New Roman"/>
          <w:i w:val="0"/>
          <w:sz w:val="20"/>
          <w:szCs w:val="20"/>
        </w:rPr>
      </w:pPr>
      <w:r w:rsidRPr="00703BFF">
        <w:rPr>
          <w:rFonts w:ascii="Times New Roman" w:hAnsi="Times New Roman"/>
          <w:b/>
          <w:i w:val="0"/>
          <w:sz w:val="20"/>
          <w:szCs w:val="20"/>
        </w:rPr>
        <w:t>Palavras-chave</w:t>
      </w:r>
      <w:r w:rsidRPr="00703BFF">
        <w:rPr>
          <w:rFonts w:ascii="Times New Roman" w:hAnsi="Times New Roman"/>
          <w:i w:val="0"/>
          <w:sz w:val="20"/>
          <w:szCs w:val="20"/>
        </w:rPr>
        <w:t>:</w:t>
      </w:r>
      <w:r w:rsidR="00D608D3" w:rsidRPr="00703BFF">
        <w:rPr>
          <w:rFonts w:ascii="Times New Roman" w:hAnsi="Times New Roman"/>
          <w:i w:val="0"/>
          <w:sz w:val="20"/>
          <w:szCs w:val="20"/>
        </w:rPr>
        <w:t xml:space="preserve"> Tribunais de Justiça Estaduais; </w:t>
      </w:r>
      <w:r w:rsidR="00703BFF" w:rsidRPr="00703BFF">
        <w:rPr>
          <w:rFonts w:ascii="Times New Roman" w:hAnsi="Times New Roman"/>
          <w:i w:val="0"/>
          <w:sz w:val="20"/>
          <w:szCs w:val="20"/>
        </w:rPr>
        <w:t xml:space="preserve">Juizados Especiais Estaduais, </w:t>
      </w:r>
      <w:r w:rsidR="00D608D3" w:rsidRPr="00703BFF">
        <w:rPr>
          <w:rFonts w:ascii="Times New Roman" w:hAnsi="Times New Roman"/>
          <w:i w:val="0"/>
          <w:sz w:val="20"/>
          <w:szCs w:val="20"/>
        </w:rPr>
        <w:t>Modernização do Poder Judiciário; e-Governo; Governo Eletrônico</w:t>
      </w:r>
      <w:r w:rsidR="00816706" w:rsidRPr="00703BFF">
        <w:rPr>
          <w:rFonts w:ascii="Times New Roman" w:hAnsi="Times New Roman"/>
          <w:i w:val="0"/>
          <w:sz w:val="20"/>
          <w:szCs w:val="20"/>
        </w:rPr>
        <w:t>.</w:t>
      </w:r>
    </w:p>
    <w:p w:rsidR="00EC49FE" w:rsidRPr="006248D2" w:rsidRDefault="00EC49FE" w:rsidP="006248D2">
      <w:pPr>
        <w:pStyle w:val="Ttulo1"/>
        <w:spacing w:before="120" w:after="120"/>
        <w:rPr>
          <w:rFonts w:ascii="Times New Roman" w:hAnsi="Times New Roman"/>
          <w:sz w:val="24"/>
          <w:szCs w:val="24"/>
          <w:lang w:val="pt-BR"/>
        </w:rPr>
      </w:pPr>
      <w:r w:rsidRPr="006248D2">
        <w:rPr>
          <w:rFonts w:ascii="Times New Roman" w:hAnsi="Times New Roman"/>
          <w:sz w:val="24"/>
          <w:szCs w:val="24"/>
          <w:lang w:val="pt-BR"/>
        </w:rPr>
        <w:t xml:space="preserve">1. </w:t>
      </w:r>
      <w:proofErr w:type="gramStart"/>
      <w:r w:rsidR="007F2DDA">
        <w:rPr>
          <w:rFonts w:ascii="Times New Roman" w:hAnsi="Times New Roman"/>
          <w:sz w:val="24"/>
          <w:szCs w:val="24"/>
          <w:lang w:val="pt-BR"/>
        </w:rPr>
        <w:t>introdução</w:t>
      </w:r>
      <w:proofErr w:type="gramEnd"/>
    </w:p>
    <w:p w:rsidR="00553A2A" w:rsidRPr="00C46C64" w:rsidRDefault="002D2442" w:rsidP="002D2442">
      <w:pPr>
        <w:autoSpaceDE w:val="0"/>
        <w:autoSpaceDN w:val="0"/>
        <w:adjustRightInd w:val="0"/>
        <w:spacing w:after="120"/>
        <w:ind w:firstLine="1701"/>
        <w:rPr>
          <w:lang w:val="pt-BR"/>
        </w:rPr>
      </w:pPr>
      <w:r w:rsidRPr="00C46C64">
        <w:rPr>
          <w:lang w:val="pt-BR"/>
        </w:rPr>
        <w:t xml:space="preserve">O </w:t>
      </w:r>
      <w:r w:rsidR="0032729C">
        <w:rPr>
          <w:lang w:val="pt-BR"/>
        </w:rPr>
        <w:t xml:space="preserve">crescente </w:t>
      </w:r>
      <w:r w:rsidRPr="00C46C64">
        <w:rPr>
          <w:lang w:val="pt-BR"/>
        </w:rPr>
        <w:t xml:space="preserve">grau de conscientização e exigência da sociedade frente ao Estado, no tocante ao Poder Judiciário Brasileiro, </w:t>
      </w:r>
      <w:r w:rsidR="0032729C" w:rsidRPr="0032729C">
        <w:rPr>
          <w:lang w:val="pt-BR"/>
        </w:rPr>
        <w:t>juntamente com o aumento do número de processos judiciais em tramitação</w:t>
      </w:r>
      <w:r w:rsidR="0032729C">
        <w:rPr>
          <w:lang w:val="pt-BR"/>
        </w:rPr>
        <w:t>,</w:t>
      </w:r>
      <w:r w:rsidR="0032729C" w:rsidRPr="0032729C">
        <w:rPr>
          <w:lang w:val="pt-BR"/>
        </w:rPr>
        <w:t xml:space="preserve"> </w:t>
      </w:r>
      <w:r w:rsidRPr="00C46C64">
        <w:rPr>
          <w:lang w:val="pt-BR"/>
        </w:rPr>
        <w:t xml:space="preserve">tem pressionado os Tribunais a serem mais propositivos e inovadores, com a apresentação de </w:t>
      </w:r>
      <w:r w:rsidR="0057128D" w:rsidRPr="00C46C64">
        <w:rPr>
          <w:lang w:val="pt-BR"/>
        </w:rPr>
        <w:t xml:space="preserve">soluções práticas a serem tomadas em tempo razoável, principalmente no que concerne a questões </w:t>
      </w:r>
      <w:proofErr w:type="gramStart"/>
      <w:r w:rsidRPr="00C46C64">
        <w:rPr>
          <w:lang w:val="pt-BR"/>
        </w:rPr>
        <w:t>voltadas à adoção do chamado governo eletrônico</w:t>
      </w:r>
      <w:proofErr w:type="gramEnd"/>
      <w:r w:rsidR="0057128D" w:rsidRPr="00C46C64">
        <w:rPr>
          <w:lang w:val="pt-BR"/>
        </w:rPr>
        <w:t xml:space="preserve">. </w:t>
      </w:r>
      <w:r w:rsidRPr="00C46C64">
        <w:rPr>
          <w:lang w:val="pt-BR"/>
        </w:rPr>
        <w:t xml:space="preserve">Em tal seara, </w:t>
      </w:r>
      <w:r w:rsidR="0057128D" w:rsidRPr="00C46C64">
        <w:rPr>
          <w:lang w:val="pt-BR"/>
        </w:rPr>
        <w:t xml:space="preserve">se </w:t>
      </w:r>
      <w:r w:rsidRPr="00C46C64">
        <w:rPr>
          <w:lang w:val="pt-BR"/>
        </w:rPr>
        <w:t xml:space="preserve">faz imprescindível </w:t>
      </w:r>
      <w:proofErr w:type="gramStart"/>
      <w:r w:rsidRPr="00C46C64">
        <w:rPr>
          <w:lang w:val="pt-BR"/>
        </w:rPr>
        <w:t>a</w:t>
      </w:r>
      <w:proofErr w:type="gramEnd"/>
      <w:r w:rsidRPr="00C46C64">
        <w:rPr>
          <w:lang w:val="pt-BR"/>
        </w:rPr>
        <w:t xml:space="preserve"> </w:t>
      </w:r>
      <w:r w:rsidR="0032729C">
        <w:rPr>
          <w:lang w:val="pt-BR"/>
        </w:rPr>
        <w:t xml:space="preserve">aplicação </w:t>
      </w:r>
      <w:r w:rsidRPr="00C46C64">
        <w:rPr>
          <w:lang w:val="pt-BR"/>
        </w:rPr>
        <w:t xml:space="preserve">plena e irrestrita da informatização, com a oferta de serviços que beneficiem diretamente ao cidadão, </w:t>
      </w:r>
      <w:r w:rsidR="00031129">
        <w:rPr>
          <w:lang w:val="pt-BR"/>
        </w:rPr>
        <w:t>buscando</w:t>
      </w:r>
      <w:r w:rsidRPr="00C46C64">
        <w:rPr>
          <w:lang w:val="pt-BR"/>
        </w:rPr>
        <w:t xml:space="preserve"> maior </w:t>
      </w:r>
      <w:r w:rsidR="0057128D" w:rsidRPr="00C46C64">
        <w:rPr>
          <w:lang w:val="pt-BR"/>
        </w:rPr>
        <w:t>rapidez</w:t>
      </w:r>
      <w:r w:rsidR="00553A2A" w:rsidRPr="00C46C64">
        <w:rPr>
          <w:lang w:val="pt-BR"/>
        </w:rPr>
        <w:t>, qualidade</w:t>
      </w:r>
      <w:r w:rsidR="0057128D" w:rsidRPr="00C46C64">
        <w:rPr>
          <w:lang w:val="pt-BR"/>
        </w:rPr>
        <w:t xml:space="preserve"> e efetividade </w:t>
      </w:r>
      <w:r w:rsidRPr="00C46C64">
        <w:rPr>
          <w:lang w:val="pt-BR"/>
        </w:rPr>
        <w:t>na tramitação processual</w:t>
      </w:r>
      <w:r w:rsidR="00553A2A" w:rsidRPr="00C46C64">
        <w:rPr>
          <w:lang w:val="pt-BR"/>
        </w:rPr>
        <w:t>, e o consequente alargamento dos meios de acesso a Justiça</w:t>
      </w:r>
      <w:r w:rsidRPr="00C46C64">
        <w:rPr>
          <w:lang w:val="pt-BR"/>
        </w:rPr>
        <w:t xml:space="preserve">. </w:t>
      </w:r>
    </w:p>
    <w:p w:rsidR="0057128D" w:rsidRPr="00C46C64" w:rsidRDefault="002D2442" w:rsidP="002D2442">
      <w:pPr>
        <w:autoSpaceDE w:val="0"/>
        <w:autoSpaceDN w:val="0"/>
        <w:adjustRightInd w:val="0"/>
        <w:spacing w:after="120"/>
        <w:ind w:firstLine="1701"/>
        <w:rPr>
          <w:lang w:val="pt-BR"/>
        </w:rPr>
      </w:pPr>
      <w:r w:rsidRPr="00C46C64">
        <w:rPr>
          <w:lang w:val="pt-BR"/>
        </w:rPr>
        <w:t>Ao se considerar os Juizados Especiais Estaduais, a observação de tais premissas é ainda mais essencial</w:t>
      </w:r>
      <w:r w:rsidR="00553A2A" w:rsidRPr="00C46C64">
        <w:rPr>
          <w:lang w:val="pt-BR"/>
        </w:rPr>
        <w:t>, uma vez que grande parcela da população pode ser direta e profundamente favorecida pela oferta de serviços simples, como a possibilidade do próprio demandante ajuizar suas reclamações se utilizando de portal da internet, quando se tratar de litígios de competência dos Juizados Especiais Estaduais, com valor da ação até 20 salários mínimos.</w:t>
      </w:r>
    </w:p>
    <w:p w:rsidR="00553A2A" w:rsidRPr="00C46C64" w:rsidRDefault="00AB6398" w:rsidP="00AB6398">
      <w:pPr>
        <w:autoSpaceDE w:val="0"/>
        <w:autoSpaceDN w:val="0"/>
        <w:adjustRightInd w:val="0"/>
        <w:spacing w:after="120"/>
        <w:ind w:firstLine="1701"/>
        <w:rPr>
          <w:lang w:val="pt-BR"/>
        </w:rPr>
      </w:pPr>
      <w:r w:rsidRPr="00C46C64">
        <w:rPr>
          <w:lang w:val="pt-BR"/>
        </w:rPr>
        <w:t>A</w:t>
      </w:r>
      <w:r w:rsidR="00553A2A" w:rsidRPr="00C46C64">
        <w:rPr>
          <w:lang w:val="pt-BR"/>
        </w:rPr>
        <w:t xml:space="preserve"> necessidade de deslocamento presencial dos reclamantes até o prédio de qualquer Juizado Especial, para efetuar suas reclamações, participar de audiências ou até mesmo acompanhar seus processos se mostra burocrática e anacrônica. Os avanços tecnológicos </w:t>
      </w:r>
      <w:r w:rsidRPr="00C46C64">
        <w:rPr>
          <w:lang w:val="pt-BR"/>
        </w:rPr>
        <w:t xml:space="preserve">(software e hardware) atualmente a disposição dos Tribunais de Justiça podem atender com relativa folga e baixos custos, </w:t>
      </w:r>
      <w:r w:rsidR="00031129">
        <w:rPr>
          <w:lang w:val="pt-BR"/>
        </w:rPr>
        <w:t>a</w:t>
      </w:r>
      <w:r w:rsidRPr="00C46C64">
        <w:rPr>
          <w:lang w:val="pt-BR"/>
        </w:rPr>
        <w:t>os serviços que serão propostos neste artigo. É patente a necessidade da utilização de recursos que facilitem a vida dos usuários deste relevante serviço público, permitindo o acesso ao serviço oferecido de forma remota e imediata.</w:t>
      </w:r>
    </w:p>
    <w:p w:rsidR="00553A2A" w:rsidRPr="00C46C64" w:rsidRDefault="00553A2A" w:rsidP="00553A2A">
      <w:pPr>
        <w:autoSpaceDE w:val="0"/>
        <w:autoSpaceDN w:val="0"/>
        <w:adjustRightInd w:val="0"/>
        <w:spacing w:after="120"/>
        <w:ind w:firstLine="1701"/>
        <w:rPr>
          <w:lang w:val="pt-BR"/>
        </w:rPr>
      </w:pPr>
      <w:r w:rsidRPr="00C46C64">
        <w:rPr>
          <w:lang w:val="pt-BR"/>
        </w:rPr>
        <w:t xml:space="preserve">Neste sentido, o desenvolvimento de políticas e estratégias relacionadas à Tecnologia de Informação e Governo Eletrônico, objetivando maior produtividade e acesso aos serviços prestados pela instituição, devem necessariamente considerar canais efetivos de </w:t>
      </w:r>
      <w:r w:rsidRPr="00C46C64">
        <w:rPr>
          <w:lang w:val="pt-BR"/>
        </w:rPr>
        <w:lastRenderedPageBreak/>
        <w:t xml:space="preserve">comunicação e interação com a população, </w:t>
      </w:r>
      <w:r w:rsidR="00031129">
        <w:rPr>
          <w:lang w:val="pt-BR"/>
        </w:rPr>
        <w:t>por meio</w:t>
      </w:r>
      <w:r w:rsidRPr="00C46C64">
        <w:rPr>
          <w:lang w:val="pt-BR"/>
        </w:rPr>
        <w:t xml:space="preserve"> dos quais qualquer interessado pode ajuizar e acompanhar suas reclamações, quando dirigidas aos Juizados Especiais Estaduais.</w:t>
      </w:r>
    </w:p>
    <w:p w:rsidR="004C7932" w:rsidRPr="00C46C64" w:rsidRDefault="004C7932" w:rsidP="00553A2A">
      <w:pPr>
        <w:autoSpaceDE w:val="0"/>
        <w:autoSpaceDN w:val="0"/>
        <w:adjustRightInd w:val="0"/>
        <w:spacing w:after="120"/>
        <w:ind w:firstLine="1701"/>
        <w:rPr>
          <w:lang w:val="pt-BR"/>
        </w:rPr>
      </w:pPr>
      <w:r w:rsidRPr="00C46C64">
        <w:rPr>
          <w:lang w:val="pt-BR"/>
        </w:rPr>
        <w:t xml:space="preserve">Este artigo objetiva sugerir, em conformidade </w:t>
      </w:r>
      <w:r w:rsidR="00031129" w:rsidRPr="00031129">
        <w:rPr>
          <w:lang w:val="pt-BR"/>
        </w:rPr>
        <w:t>com a Lei N. 11.419, que dispõe sobre a informatização do processo judic</w:t>
      </w:r>
      <w:r w:rsidR="00031129">
        <w:rPr>
          <w:lang w:val="pt-BR"/>
        </w:rPr>
        <w:t>i</w:t>
      </w:r>
      <w:r w:rsidR="00031129" w:rsidRPr="00031129">
        <w:rPr>
          <w:lang w:val="pt-BR"/>
        </w:rPr>
        <w:t>al,</w:t>
      </w:r>
      <w:r w:rsidR="00031129" w:rsidRPr="00031129">
        <w:rPr>
          <w:lang w:val="pt-BR"/>
        </w:rPr>
        <w:t xml:space="preserve"> </w:t>
      </w:r>
      <w:r w:rsidRPr="00C46C64">
        <w:rPr>
          <w:lang w:val="pt-BR"/>
        </w:rPr>
        <w:t xml:space="preserve">com os conceitos e práticas de Governo Eletrônico, serviços para </w:t>
      </w:r>
      <w:r w:rsidR="001F25ED" w:rsidRPr="00C46C64">
        <w:rPr>
          <w:lang w:val="pt-BR"/>
        </w:rPr>
        <w:t xml:space="preserve">a propositura eletrônica de reclamações em Juizados Especiais Estaduais, pelo próprio reclamante, quando se tratar de ações com valor de até 20 salários mínimos, dispensado o uso de assinatura e certificação digital. </w:t>
      </w:r>
    </w:p>
    <w:p w:rsidR="00AB6398" w:rsidRDefault="00AB6398" w:rsidP="00553A2A">
      <w:pPr>
        <w:autoSpaceDE w:val="0"/>
        <w:autoSpaceDN w:val="0"/>
        <w:adjustRightInd w:val="0"/>
        <w:spacing w:after="120"/>
        <w:ind w:firstLine="1701"/>
        <w:rPr>
          <w:rFonts w:ascii="Times New Roman" w:hAnsi="Times New Roman"/>
          <w:szCs w:val="24"/>
          <w:lang w:val="pt-BR"/>
        </w:rPr>
      </w:pPr>
    </w:p>
    <w:p w:rsidR="00EC49FE" w:rsidRDefault="00EC49FE" w:rsidP="00E6165A">
      <w:pPr>
        <w:pStyle w:val="Ttulo1"/>
        <w:spacing w:before="120" w:after="120"/>
        <w:rPr>
          <w:rFonts w:ascii="Times New Roman" w:hAnsi="Times New Roman"/>
          <w:sz w:val="24"/>
          <w:szCs w:val="24"/>
          <w:lang w:val="pt-BR"/>
        </w:rPr>
      </w:pPr>
      <w:r w:rsidRPr="006E5A3D">
        <w:rPr>
          <w:rFonts w:ascii="Times New Roman" w:hAnsi="Times New Roman"/>
          <w:sz w:val="24"/>
          <w:szCs w:val="24"/>
          <w:lang w:val="pt-BR"/>
        </w:rPr>
        <w:t xml:space="preserve">2. </w:t>
      </w:r>
      <w:r w:rsidR="007F2DDA">
        <w:rPr>
          <w:rFonts w:ascii="Times New Roman" w:hAnsi="Times New Roman"/>
          <w:sz w:val="24"/>
          <w:szCs w:val="24"/>
          <w:lang w:val="pt-BR"/>
        </w:rPr>
        <w:t>Metodologia</w:t>
      </w:r>
    </w:p>
    <w:p w:rsidR="00031129" w:rsidRDefault="00031129" w:rsidP="00031129">
      <w:pPr>
        <w:autoSpaceDE w:val="0"/>
        <w:autoSpaceDN w:val="0"/>
        <w:adjustRightInd w:val="0"/>
        <w:spacing w:after="120"/>
        <w:ind w:firstLine="1701"/>
        <w:rPr>
          <w:rFonts w:ascii="Times New Roman" w:hAnsi="Times New Roman"/>
          <w:szCs w:val="24"/>
          <w:lang w:val="pt-BR"/>
        </w:rPr>
      </w:pPr>
      <w:r>
        <w:rPr>
          <w:rFonts w:ascii="Times New Roman" w:hAnsi="Times New Roman"/>
          <w:szCs w:val="24"/>
          <w:lang w:val="pt-BR"/>
        </w:rPr>
        <w:t xml:space="preserve">Em relação ao delineamento metodológico, </w:t>
      </w:r>
      <w:r w:rsidRPr="00031129">
        <w:rPr>
          <w:rFonts w:ascii="Times New Roman" w:hAnsi="Times New Roman"/>
          <w:szCs w:val="24"/>
          <w:lang w:val="pt-BR"/>
        </w:rPr>
        <w:t>o estudo conduzido neste artigo caracteriza-se como</w:t>
      </w:r>
      <w:r>
        <w:rPr>
          <w:rFonts w:ascii="Times New Roman" w:hAnsi="Times New Roman"/>
          <w:szCs w:val="24"/>
          <w:lang w:val="pt-BR"/>
        </w:rPr>
        <w:t xml:space="preserve"> uma pesquisa de natureza qualitativa, </w:t>
      </w:r>
      <w:r w:rsidRPr="00031129">
        <w:rPr>
          <w:rFonts w:ascii="Times New Roman" w:hAnsi="Times New Roman"/>
          <w:szCs w:val="24"/>
          <w:lang w:val="pt-BR"/>
        </w:rPr>
        <w:t xml:space="preserve">recorrendo </w:t>
      </w:r>
      <w:proofErr w:type="gramStart"/>
      <w:r w:rsidRPr="00031129">
        <w:rPr>
          <w:rFonts w:ascii="Times New Roman" w:hAnsi="Times New Roman"/>
          <w:szCs w:val="24"/>
          <w:lang w:val="pt-BR"/>
        </w:rPr>
        <w:t>à</w:t>
      </w:r>
      <w:proofErr w:type="gramEnd"/>
      <w:r w:rsidRPr="00031129">
        <w:rPr>
          <w:rFonts w:ascii="Times New Roman" w:hAnsi="Times New Roman"/>
          <w:szCs w:val="24"/>
          <w:lang w:val="pt-BR"/>
        </w:rPr>
        <w:t xml:space="preserve"> fontes de dados secundários e a</w:t>
      </w:r>
      <w:r>
        <w:rPr>
          <w:rFonts w:ascii="Times New Roman" w:hAnsi="Times New Roman"/>
          <w:szCs w:val="24"/>
          <w:lang w:val="pt-BR"/>
        </w:rPr>
        <w:t xml:space="preserve"> um levantamento bibliográfico, (VERGARA, 2010). </w:t>
      </w:r>
    </w:p>
    <w:p w:rsidR="00031129" w:rsidRDefault="00031129" w:rsidP="00031129">
      <w:pPr>
        <w:autoSpaceDE w:val="0"/>
        <w:autoSpaceDN w:val="0"/>
        <w:adjustRightInd w:val="0"/>
        <w:spacing w:after="120"/>
        <w:ind w:firstLine="1701"/>
        <w:rPr>
          <w:rFonts w:ascii="Times New Roman" w:hAnsi="Times New Roman"/>
          <w:szCs w:val="24"/>
          <w:lang w:val="pt-BR"/>
        </w:rPr>
      </w:pPr>
      <w:r>
        <w:rPr>
          <w:rFonts w:ascii="Times New Roman" w:hAnsi="Times New Roman"/>
          <w:szCs w:val="24"/>
          <w:lang w:val="pt-BR"/>
        </w:rPr>
        <w:t xml:space="preserve">Inicialmente, fez-se uma explanação conceitual </w:t>
      </w:r>
      <w:r w:rsidRPr="00031129">
        <w:rPr>
          <w:rFonts w:ascii="Times New Roman" w:hAnsi="Times New Roman"/>
          <w:szCs w:val="24"/>
          <w:lang w:val="pt-BR"/>
        </w:rPr>
        <w:t>sobre governo eletrônico (e-governo)</w:t>
      </w:r>
      <w:r>
        <w:rPr>
          <w:rFonts w:ascii="Times New Roman" w:hAnsi="Times New Roman"/>
          <w:szCs w:val="24"/>
          <w:lang w:val="pt-BR"/>
        </w:rPr>
        <w:t xml:space="preserve"> e juizados especiais para, posteriormente, esboçar uma análise </w:t>
      </w:r>
      <w:proofErr w:type="spellStart"/>
      <w:r>
        <w:rPr>
          <w:rFonts w:ascii="Times New Roman" w:hAnsi="Times New Roman"/>
          <w:szCs w:val="24"/>
          <w:lang w:val="pt-BR"/>
        </w:rPr>
        <w:t>bibliométrica</w:t>
      </w:r>
      <w:proofErr w:type="spellEnd"/>
      <w:r>
        <w:rPr>
          <w:rFonts w:ascii="Times New Roman" w:hAnsi="Times New Roman"/>
          <w:szCs w:val="24"/>
          <w:lang w:val="pt-BR"/>
        </w:rPr>
        <w:t xml:space="preserve">, tendo como base de dados três revistas de referência: </w:t>
      </w:r>
    </w:p>
    <w:p w:rsidR="00031129" w:rsidRPr="00031129" w:rsidRDefault="00031129" w:rsidP="00031129">
      <w:pPr>
        <w:numPr>
          <w:ilvl w:val="0"/>
          <w:numId w:val="32"/>
        </w:numPr>
        <w:suppressAutoHyphens/>
        <w:spacing w:after="120"/>
        <w:ind w:left="2127" w:hanging="368"/>
        <w:rPr>
          <w:rFonts w:ascii="Times New Roman" w:hAnsi="Times New Roman"/>
          <w:szCs w:val="24"/>
          <w:lang w:val="pt-BR"/>
        </w:rPr>
      </w:pPr>
      <w:r w:rsidRPr="00031129">
        <w:rPr>
          <w:rFonts w:ascii="Times New Roman" w:hAnsi="Times New Roman"/>
          <w:szCs w:val="24"/>
          <w:lang w:val="pt-BR"/>
        </w:rPr>
        <w:t>RAE – Revista de Administração de Empresas da Fundação Getúlio Vargas ISSN 2178-938X;</w:t>
      </w:r>
    </w:p>
    <w:p w:rsidR="00031129" w:rsidRPr="00031129" w:rsidRDefault="00031129" w:rsidP="00031129">
      <w:pPr>
        <w:numPr>
          <w:ilvl w:val="0"/>
          <w:numId w:val="32"/>
        </w:numPr>
        <w:suppressAutoHyphens/>
        <w:spacing w:after="120"/>
        <w:ind w:left="2127" w:hanging="368"/>
        <w:rPr>
          <w:rFonts w:ascii="Times New Roman" w:hAnsi="Times New Roman"/>
          <w:szCs w:val="24"/>
          <w:lang w:val="pt-BR"/>
        </w:rPr>
      </w:pPr>
      <w:r w:rsidRPr="00031129">
        <w:rPr>
          <w:rFonts w:ascii="Times New Roman" w:hAnsi="Times New Roman"/>
          <w:szCs w:val="24"/>
          <w:lang w:val="pt-BR"/>
        </w:rPr>
        <w:t>RAC – Revista de Administração Contemporânea ISSN 1415-655;</w:t>
      </w:r>
    </w:p>
    <w:p w:rsidR="00031129" w:rsidRPr="00031129" w:rsidRDefault="00031129" w:rsidP="00031129">
      <w:pPr>
        <w:numPr>
          <w:ilvl w:val="0"/>
          <w:numId w:val="32"/>
        </w:numPr>
        <w:suppressAutoHyphens/>
        <w:spacing w:after="120"/>
        <w:ind w:left="2127" w:hanging="368"/>
        <w:rPr>
          <w:rFonts w:ascii="Times New Roman" w:hAnsi="Times New Roman"/>
          <w:szCs w:val="24"/>
          <w:lang w:val="pt-BR"/>
        </w:rPr>
      </w:pPr>
      <w:r w:rsidRPr="00031129">
        <w:rPr>
          <w:rFonts w:ascii="Times New Roman" w:hAnsi="Times New Roman"/>
          <w:szCs w:val="24"/>
          <w:lang w:val="pt-BR"/>
        </w:rPr>
        <w:t>Revista Democracia Digital e Governo Eletrônico ISSN 2175-9391.</w:t>
      </w:r>
    </w:p>
    <w:p w:rsidR="00A8001F" w:rsidRDefault="00557D81" w:rsidP="00C46C64">
      <w:pPr>
        <w:autoSpaceDE w:val="0"/>
        <w:autoSpaceDN w:val="0"/>
        <w:adjustRightInd w:val="0"/>
        <w:spacing w:after="120"/>
        <w:ind w:firstLine="1701"/>
        <w:rPr>
          <w:rFonts w:ascii="Times New Roman" w:hAnsi="Times New Roman"/>
          <w:szCs w:val="24"/>
          <w:lang w:val="pt-BR"/>
        </w:rPr>
      </w:pPr>
      <w:r w:rsidRPr="00C46C64">
        <w:rPr>
          <w:rFonts w:ascii="Times New Roman" w:hAnsi="Times New Roman"/>
          <w:szCs w:val="24"/>
          <w:lang w:val="pt-BR"/>
        </w:rPr>
        <w:t>A segunda etapa consistiu na pesquisa nesses periódicos se utilizando da palavra-chave “governo eletrônico”; “</w:t>
      </w:r>
      <w:r w:rsidR="006A4C54">
        <w:rPr>
          <w:rFonts w:ascii="Times New Roman" w:hAnsi="Times New Roman"/>
          <w:szCs w:val="24"/>
          <w:lang w:val="pt-BR"/>
        </w:rPr>
        <w:t>juizados especiais</w:t>
      </w:r>
      <w:r w:rsidR="00C46C64">
        <w:rPr>
          <w:rFonts w:ascii="Times New Roman" w:hAnsi="Times New Roman"/>
          <w:szCs w:val="24"/>
          <w:lang w:val="pt-BR"/>
        </w:rPr>
        <w:t>” e “</w:t>
      </w:r>
      <w:r w:rsidR="006A4C54">
        <w:rPr>
          <w:rFonts w:ascii="Times New Roman" w:hAnsi="Times New Roman"/>
          <w:szCs w:val="24"/>
          <w:lang w:val="pt-BR"/>
        </w:rPr>
        <w:t>justiça</w:t>
      </w:r>
      <w:r w:rsidRPr="00C46C64">
        <w:rPr>
          <w:rFonts w:ascii="Times New Roman" w:hAnsi="Times New Roman"/>
          <w:szCs w:val="24"/>
          <w:lang w:val="pt-BR"/>
        </w:rPr>
        <w:t xml:space="preserve">”. Essa pesquisa foi realizada </w:t>
      </w:r>
      <w:r w:rsidR="00A8001F">
        <w:rPr>
          <w:rFonts w:ascii="Times New Roman" w:hAnsi="Times New Roman"/>
          <w:szCs w:val="24"/>
          <w:lang w:val="pt-BR"/>
        </w:rPr>
        <w:t xml:space="preserve">no </w:t>
      </w:r>
      <w:r w:rsidRPr="00C46C64">
        <w:rPr>
          <w:rFonts w:ascii="Times New Roman" w:hAnsi="Times New Roman"/>
          <w:szCs w:val="24"/>
          <w:lang w:val="pt-BR"/>
        </w:rPr>
        <w:t>próprio site do</w:t>
      </w:r>
      <w:r w:rsidR="006A4C54">
        <w:rPr>
          <w:rFonts w:ascii="Times New Roman" w:hAnsi="Times New Roman"/>
          <w:szCs w:val="24"/>
          <w:lang w:val="pt-BR"/>
        </w:rPr>
        <w:t>s</w:t>
      </w:r>
      <w:r w:rsidRPr="00C46C64">
        <w:rPr>
          <w:rFonts w:ascii="Times New Roman" w:hAnsi="Times New Roman"/>
          <w:szCs w:val="24"/>
          <w:lang w:val="pt-BR"/>
        </w:rPr>
        <w:t xml:space="preserve"> periódico</w:t>
      </w:r>
      <w:r w:rsidR="006A4C54">
        <w:rPr>
          <w:rFonts w:ascii="Times New Roman" w:hAnsi="Times New Roman"/>
          <w:szCs w:val="24"/>
          <w:lang w:val="pt-BR"/>
        </w:rPr>
        <w:t>s</w:t>
      </w:r>
      <w:r w:rsidR="00A8001F">
        <w:rPr>
          <w:rFonts w:ascii="Times New Roman" w:hAnsi="Times New Roman"/>
          <w:szCs w:val="24"/>
          <w:lang w:val="pt-BR"/>
        </w:rPr>
        <w:t>, com os seguintes resultados:</w:t>
      </w:r>
    </w:p>
    <w:tbl>
      <w:tblPr>
        <w:tblStyle w:val="Tabelacomgrade"/>
        <w:tblW w:w="0" w:type="auto"/>
        <w:tblLayout w:type="fixed"/>
        <w:tblLook w:val="04A0" w:firstRow="1" w:lastRow="0" w:firstColumn="1" w:lastColumn="0" w:noHBand="0" w:noVBand="1"/>
      </w:tblPr>
      <w:tblGrid>
        <w:gridCol w:w="2303"/>
        <w:gridCol w:w="1491"/>
        <w:gridCol w:w="4111"/>
        <w:gridCol w:w="1307"/>
      </w:tblGrid>
      <w:tr w:rsidR="00A8001F" w:rsidRPr="00A8001F" w:rsidTr="00A8001F">
        <w:tc>
          <w:tcPr>
            <w:tcW w:w="2303" w:type="dxa"/>
          </w:tcPr>
          <w:p w:rsidR="00A8001F" w:rsidRPr="00A8001F" w:rsidRDefault="00A8001F" w:rsidP="00C46C64">
            <w:pPr>
              <w:autoSpaceDE w:val="0"/>
              <w:autoSpaceDN w:val="0"/>
              <w:adjustRightInd w:val="0"/>
              <w:spacing w:after="120"/>
              <w:rPr>
                <w:rFonts w:ascii="Times New Roman" w:hAnsi="Times New Roman"/>
                <w:b/>
                <w:szCs w:val="24"/>
                <w:lang w:val="pt-BR"/>
              </w:rPr>
            </w:pPr>
            <w:r w:rsidRPr="00A8001F">
              <w:rPr>
                <w:rFonts w:ascii="Times New Roman" w:hAnsi="Times New Roman"/>
                <w:b/>
                <w:szCs w:val="24"/>
                <w:lang w:val="pt-BR"/>
              </w:rPr>
              <w:t>Revista</w:t>
            </w:r>
          </w:p>
        </w:tc>
        <w:tc>
          <w:tcPr>
            <w:tcW w:w="1491" w:type="dxa"/>
          </w:tcPr>
          <w:p w:rsidR="00A8001F" w:rsidRPr="00A8001F" w:rsidRDefault="00A8001F" w:rsidP="00C46C64">
            <w:pPr>
              <w:autoSpaceDE w:val="0"/>
              <w:autoSpaceDN w:val="0"/>
              <w:adjustRightInd w:val="0"/>
              <w:spacing w:after="120"/>
              <w:rPr>
                <w:rFonts w:ascii="Times New Roman" w:hAnsi="Times New Roman"/>
                <w:b/>
                <w:szCs w:val="24"/>
                <w:lang w:val="pt-BR"/>
              </w:rPr>
            </w:pPr>
            <w:r w:rsidRPr="00A8001F">
              <w:rPr>
                <w:rFonts w:ascii="Times New Roman" w:hAnsi="Times New Roman"/>
                <w:b/>
                <w:szCs w:val="24"/>
                <w:lang w:val="pt-BR"/>
              </w:rPr>
              <w:t>Período</w:t>
            </w:r>
          </w:p>
        </w:tc>
        <w:tc>
          <w:tcPr>
            <w:tcW w:w="4111" w:type="dxa"/>
          </w:tcPr>
          <w:p w:rsidR="00A8001F" w:rsidRPr="00A8001F" w:rsidRDefault="00A8001F" w:rsidP="00C46C64">
            <w:pPr>
              <w:autoSpaceDE w:val="0"/>
              <w:autoSpaceDN w:val="0"/>
              <w:adjustRightInd w:val="0"/>
              <w:spacing w:after="120"/>
              <w:rPr>
                <w:rFonts w:ascii="Times New Roman" w:hAnsi="Times New Roman"/>
                <w:b/>
                <w:szCs w:val="24"/>
                <w:lang w:val="pt-BR"/>
              </w:rPr>
            </w:pPr>
            <w:r w:rsidRPr="00A8001F">
              <w:rPr>
                <w:rFonts w:ascii="Times New Roman" w:hAnsi="Times New Roman"/>
                <w:b/>
                <w:szCs w:val="24"/>
                <w:lang w:val="pt-BR"/>
              </w:rPr>
              <w:t>Descritor</w:t>
            </w:r>
            <w:r>
              <w:rPr>
                <w:rFonts w:ascii="Times New Roman" w:hAnsi="Times New Roman"/>
                <w:b/>
                <w:szCs w:val="24"/>
                <w:lang w:val="pt-BR"/>
              </w:rPr>
              <w:t>es utilizados</w:t>
            </w:r>
          </w:p>
        </w:tc>
        <w:tc>
          <w:tcPr>
            <w:tcW w:w="1307" w:type="dxa"/>
          </w:tcPr>
          <w:p w:rsidR="00A8001F" w:rsidRPr="00A8001F" w:rsidRDefault="00A8001F" w:rsidP="00A8001F">
            <w:pPr>
              <w:autoSpaceDE w:val="0"/>
              <w:autoSpaceDN w:val="0"/>
              <w:adjustRightInd w:val="0"/>
              <w:spacing w:after="120"/>
              <w:jc w:val="center"/>
              <w:rPr>
                <w:rFonts w:ascii="Times New Roman" w:hAnsi="Times New Roman"/>
                <w:b/>
                <w:szCs w:val="24"/>
                <w:lang w:val="pt-BR"/>
              </w:rPr>
            </w:pPr>
            <w:r w:rsidRPr="00A8001F">
              <w:rPr>
                <w:rFonts w:ascii="Times New Roman" w:hAnsi="Times New Roman"/>
                <w:b/>
                <w:szCs w:val="24"/>
                <w:lang w:val="pt-BR"/>
              </w:rPr>
              <w:t>Resultado</w:t>
            </w:r>
          </w:p>
        </w:tc>
      </w:tr>
      <w:tr w:rsidR="006A4C54" w:rsidTr="006A4C54">
        <w:tc>
          <w:tcPr>
            <w:tcW w:w="2303" w:type="dxa"/>
            <w:vMerge w:val="restart"/>
            <w:vAlign w:val="center"/>
          </w:tcPr>
          <w:p w:rsidR="006A4C54" w:rsidRDefault="006A4C54" w:rsidP="006A4C54">
            <w:pPr>
              <w:autoSpaceDE w:val="0"/>
              <w:autoSpaceDN w:val="0"/>
              <w:adjustRightInd w:val="0"/>
              <w:spacing w:after="120"/>
              <w:jc w:val="left"/>
              <w:rPr>
                <w:rFonts w:ascii="Times New Roman" w:hAnsi="Times New Roman"/>
                <w:szCs w:val="24"/>
                <w:lang w:val="pt-BR"/>
              </w:rPr>
            </w:pPr>
            <w:r>
              <w:rPr>
                <w:rFonts w:ascii="Times New Roman" w:hAnsi="Times New Roman"/>
                <w:szCs w:val="24"/>
                <w:lang w:val="pt-BR"/>
              </w:rPr>
              <w:t>RAE</w:t>
            </w:r>
          </w:p>
        </w:tc>
        <w:tc>
          <w:tcPr>
            <w:tcW w:w="1491" w:type="dxa"/>
            <w:vMerge w:val="restart"/>
            <w:vAlign w:val="center"/>
          </w:tcPr>
          <w:p w:rsidR="006A4C54" w:rsidRDefault="006A4C54" w:rsidP="006A4C54">
            <w:pPr>
              <w:autoSpaceDE w:val="0"/>
              <w:autoSpaceDN w:val="0"/>
              <w:adjustRightInd w:val="0"/>
              <w:spacing w:after="120"/>
              <w:jc w:val="left"/>
              <w:rPr>
                <w:rFonts w:ascii="Times New Roman" w:hAnsi="Times New Roman"/>
                <w:szCs w:val="24"/>
                <w:lang w:val="pt-BR"/>
              </w:rPr>
            </w:pPr>
            <w:proofErr w:type="spellStart"/>
            <w:proofErr w:type="gramStart"/>
            <w:r>
              <w:rPr>
                <w:rFonts w:ascii="Times New Roman" w:hAnsi="Times New Roman"/>
                <w:szCs w:val="24"/>
                <w:lang w:val="pt-BR"/>
              </w:rPr>
              <w:t>jan</w:t>
            </w:r>
            <w:proofErr w:type="spellEnd"/>
            <w:proofErr w:type="gramEnd"/>
            <w:r>
              <w:rPr>
                <w:rFonts w:ascii="Times New Roman" w:hAnsi="Times New Roman"/>
                <w:szCs w:val="24"/>
                <w:lang w:val="pt-BR"/>
              </w:rPr>
              <w:t xml:space="preserve">/2000 a </w:t>
            </w:r>
            <w:proofErr w:type="spellStart"/>
            <w:r>
              <w:rPr>
                <w:rFonts w:ascii="Times New Roman" w:hAnsi="Times New Roman"/>
                <w:szCs w:val="24"/>
                <w:lang w:val="pt-BR"/>
              </w:rPr>
              <w:t>fev</w:t>
            </w:r>
            <w:proofErr w:type="spellEnd"/>
            <w:r>
              <w:rPr>
                <w:rFonts w:ascii="Times New Roman" w:hAnsi="Times New Roman"/>
                <w:szCs w:val="24"/>
                <w:lang w:val="pt-BR"/>
              </w:rPr>
              <w:t>/2012</w:t>
            </w:r>
          </w:p>
        </w:tc>
        <w:tc>
          <w:tcPr>
            <w:tcW w:w="4111" w:type="dxa"/>
          </w:tcPr>
          <w:p w:rsidR="006A4C54" w:rsidRPr="00C46C64" w:rsidRDefault="006A4C54" w:rsidP="006A4C54">
            <w:pPr>
              <w:autoSpaceDE w:val="0"/>
              <w:autoSpaceDN w:val="0"/>
              <w:adjustRightInd w:val="0"/>
              <w:spacing w:after="120"/>
              <w:rPr>
                <w:rFonts w:ascii="Times New Roman" w:hAnsi="Times New Roman"/>
                <w:szCs w:val="24"/>
                <w:lang w:val="pt-BR"/>
              </w:rPr>
            </w:pPr>
            <w:r>
              <w:rPr>
                <w:rFonts w:ascii="Times New Roman" w:hAnsi="Times New Roman"/>
                <w:szCs w:val="24"/>
                <w:lang w:val="pt-BR"/>
              </w:rPr>
              <w:t xml:space="preserve">“governo eletrônico” </w:t>
            </w:r>
          </w:p>
        </w:tc>
        <w:tc>
          <w:tcPr>
            <w:tcW w:w="1307" w:type="dxa"/>
          </w:tcPr>
          <w:p w:rsidR="006A4C54" w:rsidRDefault="006A4C54" w:rsidP="008E0256">
            <w:pPr>
              <w:autoSpaceDE w:val="0"/>
              <w:autoSpaceDN w:val="0"/>
              <w:adjustRightInd w:val="0"/>
              <w:spacing w:after="120"/>
              <w:jc w:val="center"/>
              <w:rPr>
                <w:rFonts w:ascii="Times New Roman" w:hAnsi="Times New Roman"/>
                <w:szCs w:val="24"/>
                <w:lang w:val="pt-BR"/>
              </w:rPr>
            </w:pPr>
            <w:r>
              <w:rPr>
                <w:rFonts w:ascii="Times New Roman" w:hAnsi="Times New Roman"/>
                <w:szCs w:val="24"/>
                <w:lang w:val="pt-BR"/>
              </w:rPr>
              <w:t>15</w:t>
            </w:r>
          </w:p>
        </w:tc>
      </w:tr>
      <w:tr w:rsidR="006A4C54" w:rsidTr="006A4C54">
        <w:tc>
          <w:tcPr>
            <w:tcW w:w="2303" w:type="dxa"/>
            <w:vMerge/>
            <w:vAlign w:val="center"/>
          </w:tcPr>
          <w:p w:rsidR="006A4C54" w:rsidRDefault="006A4C54" w:rsidP="006A4C54">
            <w:pPr>
              <w:autoSpaceDE w:val="0"/>
              <w:autoSpaceDN w:val="0"/>
              <w:adjustRightInd w:val="0"/>
              <w:spacing w:after="120"/>
              <w:jc w:val="left"/>
              <w:rPr>
                <w:rFonts w:ascii="Times New Roman" w:hAnsi="Times New Roman"/>
                <w:szCs w:val="24"/>
                <w:lang w:val="pt-BR"/>
              </w:rPr>
            </w:pPr>
          </w:p>
        </w:tc>
        <w:tc>
          <w:tcPr>
            <w:tcW w:w="1491" w:type="dxa"/>
            <w:vMerge/>
            <w:vAlign w:val="center"/>
          </w:tcPr>
          <w:p w:rsidR="006A4C54" w:rsidRDefault="006A4C54" w:rsidP="006A4C54">
            <w:pPr>
              <w:autoSpaceDE w:val="0"/>
              <w:autoSpaceDN w:val="0"/>
              <w:adjustRightInd w:val="0"/>
              <w:spacing w:after="120"/>
              <w:jc w:val="left"/>
              <w:rPr>
                <w:rFonts w:ascii="Times New Roman" w:hAnsi="Times New Roman"/>
                <w:szCs w:val="24"/>
                <w:lang w:val="pt-BR"/>
              </w:rPr>
            </w:pPr>
          </w:p>
        </w:tc>
        <w:tc>
          <w:tcPr>
            <w:tcW w:w="4111" w:type="dxa"/>
          </w:tcPr>
          <w:p w:rsidR="006A4C54" w:rsidRPr="00C46C64" w:rsidRDefault="006A4C54" w:rsidP="008E0256">
            <w:pPr>
              <w:autoSpaceDE w:val="0"/>
              <w:autoSpaceDN w:val="0"/>
              <w:adjustRightInd w:val="0"/>
              <w:spacing w:after="120"/>
              <w:rPr>
                <w:rFonts w:ascii="Times New Roman" w:hAnsi="Times New Roman"/>
                <w:szCs w:val="24"/>
                <w:lang w:val="pt-BR"/>
              </w:rPr>
            </w:pPr>
            <w:r>
              <w:rPr>
                <w:rFonts w:ascii="Times New Roman" w:hAnsi="Times New Roman"/>
                <w:szCs w:val="24"/>
                <w:lang w:val="pt-BR"/>
              </w:rPr>
              <w:t>“governo eletrônico” +</w:t>
            </w:r>
            <w:r w:rsidRPr="00C46C64">
              <w:rPr>
                <w:rFonts w:ascii="Times New Roman" w:hAnsi="Times New Roman"/>
                <w:szCs w:val="24"/>
                <w:lang w:val="pt-BR"/>
              </w:rPr>
              <w:t xml:space="preserve"> </w:t>
            </w:r>
            <w:r>
              <w:rPr>
                <w:rFonts w:ascii="Times New Roman" w:hAnsi="Times New Roman"/>
                <w:szCs w:val="24"/>
                <w:lang w:val="pt-BR"/>
              </w:rPr>
              <w:t>“</w:t>
            </w:r>
            <w:r w:rsidRPr="00C46C64">
              <w:rPr>
                <w:rFonts w:ascii="Times New Roman" w:hAnsi="Times New Roman"/>
                <w:szCs w:val="24"/>
                <w:lang w:val="pt-BR"/>
              </w:rPr>
              <w:t>juizados especiais”</w:t>
            </w:r>
          </w:p>
        </w:tc>
        <w:tc>
          <w:tcPr>
            <w:tcW w:w="1307" w:type="dxa"/>
          </w:tcPr>
          <w:p w:rsidR="006A4C54" w:rsidRDefault="006A4C54" w:rsidP="008E0256">
            <w:pPr>
              <w:autoSpaceDE w:val="0"/>
              <w:autoSpaceDN w:val="0"/>
              <w:adjustRightInd w:val="0"/>
              <w:spacing w:after="120"/>
              <w:jc w:val="center"/>
              <w:rPr>
                <w:rFonts w:ascii="Times New Roman" w:hAnsi="Times New Roman"/>
                <w:szCs w:val="24"/>
                <w:lang w:val="pt-BR"/>
              </w:rPr>
            </w:pPr>
            <w:proofErr w:type="gramStart"/>
            <w:r>
              <w:rPr>
                <w:rFonts w:ascii="Times New Roman" w:hAnsi="Times New Roman"/>
                <w:szCs w:val="24"/>
                <w:lang w:val="pt-BR"/>
              </w:rPr>
              <w:t>0</w:t>
            </w:r>
            <w:proofErr w:type="gramEnd"/>
          </w:p>
        </w:tc>
      </w:tr>
      <w:tr w:rsidR="006A4C54" w:rsidTr="00A8001F">
        <w:tc>
          <w:tcPr>
            <w:tcW w:w="2303" w:type="dxa"/>
            <w:vMerge/>
          </w:tcPr>
          <w:p w:rsidR="006A4C54" w:rsidRDefault="006A4C54" w:rsidP="00C46C64">
            <w:pPr>
              <w:autoSpaceDE w:val="0"/>
              <w:autoSpaceDN w:val="0"/>
              <w:adjustRightInd w:val="0"/>
              <w:spacing w:after="120"/>
              <w:rPr>
                <w:rFonts w:ascii="Times New Roman" w:hAnsi="Times New Roman"/>
                <w:szCs w:val="24"/>
                <w:lang w:val="pt-BR"/>
              </w:rPr>
            </w:pPr>
          </w:p>
        </w:tc>
        <w:tc>
          <w:tcPr>
            <w:tcW w:w="1491" w:type="dxa"/>
            <w:vMerge/>
          </w:tcPr>
          <w:p w:rsidR="006A4C54" w:rsidRDefault="006A4C54" w:rsidP="00C46C64">
            <w:pPr>
              <w:autoSpaceDE w:val="0"/>
              <w:autoSpaceDN w:val="0"/>
              <w:adjustRightInd w:val="0"/>
              <w:spacing w:after="120"/>
              <w:rPr>
                <w:rFonts w:ascii="Times New Roman" w:hAnsi="Times New Roman"/>
                <w:szCs w:val="24"/>
                <w:lang w:val="pt-BR"/>
              </w:rPr>
            </w:pPr>
          </w:p>
        </w:tc>
        <w:tc>
          <w:tcPr>
            <w:tcW w:w="4111" w:type="dxa"/>
          </w:tcPr>
          <w:p w:rsidR="006A4C54" w:rsidRPr="00C46C64" w:rsidRDefault="006A4C54" w:rsidP="006A4C54">
            <w:pPr>
              <w:autoSpaceDE w:val="0"/>
              <w:autoSpaceDN w:val="0"/>
              <w:adjustRightInd w:val="0"/>
              <w:spacing w:after="120"/>
              <w:rPr>
                <w:rFonts w:ascii="Times New Roman" w:hAnsi="Times New Roman"/>
                <w:szCs w:val="24"/>
                <w:lang w:val="pt-BR"/>
              </w:rPr>
            </w:pPr>
            <w:r>
              <w:rPr>
                <w:rFonts w:ascii="Times New Roman" w:hAnsi="Times New Roman"/>
                <w:szCs w:val="24"/>
                <w:lang w:val="pt-BR"/>
              </w:rPr>
              <w:t>“governo eletrônico” +</w:t>
            </w:r>
            <w:r w:rsidRPr="00C46C64">
              <w:rPr>
                <w:rFonts w:ascii="Times New Roman" w:hAnsi="Times New Roman"/>
                <w:szCs w:val="24"/>
                <w:lang w:val="pt-BR"/>
              </w:rPr>
              <w:t xml:space="preserve"> </w:t>
            </w:r>
            <w:r>
              <w:rPr>
                <w:rFonts w:ascii="Times New Roman" w:hAnsi="Times New Roman"/>
                <w:szCs w:val="24"/>
                <w:lang w:val="pt-BR"/>
              </w:rPr>
              <w:t>“justiça”</w:t>
            </w:r>
          </w:p>
        </w:tc>
        <w:tc>
          <w:tcPr>
            <w:tcW w:w="1307" w:type="dxa"/>
          </w:tcPr>
          <w:p w:rsidR="006A4C54" w:rsidRDefault="006A4C54" w:rsidP="00A8001F">
            <w:pPr>
              <w:autoSpaceDE w:val="0"/>
              <w:autoSpaceDN w:val="0"/>
              <w:adjustRightInd w:val="0"/>
              <w:spacing w:after="120"/>
              <w:jc w:val="center"/>
              <w:rPr>
                <w:rFonts w:ascii="Times New Roman" w:hAnsi="Times New Roman"/>
                <w:szCs w:val="24"/>
                <w:lang w:val="pt-BR"/>
              </w:rPr>
            </w:pPr>
            <w:proofErr w:type="gramStart"/>
            <w:r>
              <w:rPr>
                <w:rFonts w:ascii="Times New Roman" w:hAnsi="Times New Roman"/>
                <w:szCs w:val="24"/>
                <w:lang w:val="pt-BR"/>
              </w:rPr>
              <w:t>8</w:t>
            </w:r>
            <w:proofErr w:type="gramEnd"/>
          </w:p>
        </w:tc>
      </w:tr>
      <w:tr w:rsidR="006A4C54" w:rsidTr="006A4C54">
        <w:tc>
          <w:tcPr>
            <w:tcW w:w="2303" w:type="dxa"/>
            <w:vMerge w:val="restart"/>
            <w:vAlign w:val="center"/>
          </w:tcPr>
          <w:p w:rsidR="006A4C54" w:rsidRDefault="006A4C54" w:rsidP="006A4C54">
            <w:pPr>
              <w:autoSpaceDE w:val="0"/>
              <w:autoSpaceDN w:val="0"/>
              <w:adjustRightInd w:val="0"/>
              <w:spacing w:after="120"/>
              <w:jc w:val="left"/>
              <w:rPr>
                <w:rFonts w:ascii="Times New Roman" w:hAnsi="Times New Roman"/>
                <w:szCs w:val="24"/>
                <w:lang w:val="pt-BR"/>
              </w:rPr>
            </w:pPr>
            <w:r>
              <w:rPr>
                <w:rFonts w:ascii="Times New Roman" w:hAnsi="Times New Roman"/>
                <w:szCs w:val="24"/>
                <w:lang w:val="pt-BR"/>
              </w:rPr>
              <w:t>RAC</w:t>
            </w:r>
          </w:p>
        </w:tc>
        <w:tc>
          <w:tcPr>
            <w:tcW w:w="1491" w:type="dxa"/>
            <w:vMerge w:val="restart"/>
            <w:vAlign w:val="center"/>
          </w:tcPr>
          <w:p w:rsidR="006A4C54" w:rsidRDefault="006A4C54" w:rsidP="006A4C54">
            <w:pPr>
              <w:autoSpaceDE w:val="0"/>
              <w:autoSpaceDN w:val="0"/>
              <w:adjustRightInd w:val="0"/>
              <w:spacing w:after="120"/>
              <w:jc w:val="left"/>
              <w:rPr>
                <w:rFonts w:ascii="Times New Roman" w:hAnsi="Times New Roman"/>
                <w:szCs w:val="24"/>
                <w:lang w:val="pt-BR"/>
              </w:rPr>
            </w:pPr>
            <w:proofErr w:type="spellStart"/>
            <w:proofErr w:type="gramStart"/>
            <w:r>
              <w:rPr>
                <w:rFonts w:ascii="Times New Roman" w:hAnsi="Times New Roman"/>
                <w:szCs w:val="24"/>
                <w:lang w:val="pt-BR"/>
              </w:rPr>
              <w:t>jan</w:t>
            </w:r>
            <w:proofErr w:type="spellEnd"/>
            <w:proofErr w:type="gramEnd"/>
            <w:r>
              <w:rPr>
                <w:rFonts w:ascii="Times New Roman" w:hAnsi="Times New Roman"/>
                <w:szCs w:val="24"/>
                <w:lang w:val="pt-BR"/>
              </w:rPr>
              <w:t xml:space="preserve">/2000 a </w:t>
            </w:r>
            <w:proofErr w:type="spellStart"/>
            <w:r>
              <w:rPr>
                <w:rFonts w:ascii="Times New Roman" w:hAnsi="Times New Roman"/>
                <w:szCs w:val="24"/>
                <w:lang w:val="pt-BR"/>
              </w:rPr>
              <w:t>fev</w:t>
            </w:r>
            <w:proofErr w:type="spellEnd"/>
            <w:r>
              <w:rPr>
                <w:rFonts w:ascii="Times New Roman" w:hAnsi="Times New Roman"/>
                <w:szCs w:val="24"/>
                <w:lang w:val="pt-BR"/>
              </w:rPr>
              <w:t>/2012</w:t>
            </w:r>
          </w:p>
        </w:tc>
        <w:tc>
          <w:tcPr>
            <w:tcW w:w="4111" w:type="dxa"/>
          </w:tcPr>
          <w:p w:rsidR="006A4C54" w:rsidRPr="00C46C64" w:rsidRDefault="006A4C54" w:rsidP="008E0256">
            <w:pPr>
              <w:autoSpaceDE w:val="0"/>
              <w:autoSpaceDN w:val="0"/>
              <w:adjustRightInd w:val="0"/>
              <w:spacing w:after="120"/>
              <w:rPr>
                <w:rFonts w:ascii="Times New Roman" w:hAnsi="Times New Roman"/>
                <w:szCs w:val="24"/>
                <w:lang w:val="pt-BR"/>
              </w:rPr>
            </w:pPr>
            <w:r>
              <w:rPr>
                <w:rFonts w:ascii="Times New Roman" w:hAnsi="Times New Roman"/>
                <w:szCs w:val="24"/>
                <w:lang w:val="pt-BR"/>
              </w:rPr>
              <w:t xml:space="preserve">“governo eletrônico” </w:t>
            </w:r>
          </w:p>
        </w:tc>
        <w:tc>
          <w:tcPr>
            <w:tcW w:w="1307" w:type="dxa"/>
          </w:tcPr>
          <w:p w:rsidR="006A4C54" w:rsidRDefault="006A4C54" w:rsidP="008E0256">
            <w:pPr>
              <w:autoSpaceDE w:val="0"/>
              <w:autoSpaceDN w:val="0"/>
              <w:adjustRightInd w:val="0"/>
              <w:spacing w:after="120"/>
              <w:jc w:val="center"/>
              <w:rPr>
                <w:rFonts w:ascii="Times New Roman" w:hAnsi="Times New Roman"/>
                <w:szCs w:val="24"/>
                <w:lang w:val="pt-BR"/>
              </w:rPr>
            </w:pPr>
            <w:r>
              <w:rPr>
                <w:rFonts w:ascii="Times New Roman" w:hAnsi="Times New Roman"/>
                <w:szCs w:val="24"/>
                <w:lang w:val="pt-BR"/>
              </w:rPr>
              <w:t>13</w:t>
            </w:r>
          </w:p>
        </w:tc>
      </w:tr>
      <w:tr w:rsidR="006A4C54" w:rsidTr="00A8001F">
        <w:tc>
          <w:tcPr>
            <w:tcW w:w="2303" w:type="dxa"/>
            <w:vMerge/>
          </w:tcPr>
          <w:p w:rsidR="006A4C54" w:rsidRDefault="006A4C54" w:rsidP="00C46C64">
            <w:pPr>
              <w:autoSpaceDE w:val="0"/>
              <w:autoSpaceDN w:val="0"/>
              <w:adjustRightInd w:val="0"/>
              <w:spacing w:after="120"/>
              <w:rPr>
                <w:rFonts w:ascii="Times New Roman" w:hAnsi="Times New Roman"/>
                <w:szCs w:val="24"/>
                <w:lang w:val="pt-BR"/>
              </w:rPr>
            </w:pPr>
          </w:p>
        </w:tc>
        <w:tc>
          <w:tcPr>
            <w:tcW w:w="1491" w:type="dxa"/>
            <w:vMerge/>
          </w:tcPr>
          <w:p w:rsidR="006A4C54" w:rsidRDefault="006A4C54" w:rsidP="00C46C64">
            <w:pPr>
              <w:autoSpaceDE w:val="0"/>
              <w:autoSpaceDN w:val="0"/>
              <w:adjustRightInd w:val="0"/>
              <w:spacing w:after="120"/>
              <w:rPr>
                <w:rFonts w:ascii="Times New Roman" w:hAnsi="Times New Roman"/>
                <w:szCs w:val="24"/>
                <w:lang w:val="pt-BR"/>
              </w:rPr>
            </w:pPr>
          </w:p>
        </w:tc>
        <w:tc>
          <w:tcPr>
            <w:tcW w:w="4111" w:type="dxa"/>
          </w:tcPr>
          <w:p w:rsidR="006A4C54" w:rsidRDefault="006A4C54" w:rsidP="00C46C64">
            <w:pPr>
              <w:autoSpaceDE w:val="0"/>
              <w:autoSpaceDN w:val="0"/>
              <w:adjustRightInd w:val="0"/>
              <w:spacing w:after="120"/>
              <w:rPr>
                <w:rFonts w:ascii="Times New Roman" w:hAnsi="Times New Roman"/>
                <w:szCs w:val="24"/>
                <w:lang w:val="pt-BR"/>
              </w:rPr>
            </w:pPr>
            <w:r>
              <w:rPr>
                <w:rFonts w:ascii="Times New Roman" w:hAnsi="Times New Roman"/>
                <w:szCs w:val="24"/>
                <w:lang w:val="pt-BR"/>
              </w:rPr>
              <w:t>“governo eletrônico” +</w:t>
            </w:r>
            <w:r w:rsidRPr="00C46C64">
              <w:rPr>
                <w:rFonts w:ascii="Times New Roman" w:hAnsi="Times New Roman"/>
                <w:szCs w:val="24"/>
                <w:lang w:val="pt-BR"/>
              </w:rPr>
              <w:t xml:space="preserve"> </w:t>
            </w:r>
            <w:r>
              <w:rPr>
                <w:rFonts w:ascii="Times New Roman" w:hAnsi="Times New Roman"/>
                <w:szCs w:val="24"/>
                <w:lang w:val="pt-BR"/>
              </w:rPr>
              <w:t>“</w:t>
            </w:r>
            <w:r w:rsidRPr="00C46C64">
              <w:rPr>
                <w:rFonts w:ascii="Times New Roman" w:hAnsi="Times New Roman"/>
                <w:szCs w:val="24"/>
                <w:lang w:val="pt-BR"/>
              </w:rPr>
              <w:t>juizados especiais”</w:t>
            </w:r>
          </w:p>
        </w:tc>
        <w:tc>
          <w:tcPr>
            <w:tcW w:w="1307" w:type="dxa"/>
          </w:tcPr>
          <w:p w:rsidR="006A4C54" w:rsidRDefault="006A4C54" w:rsidP="00A8001F">
            <w:pPr>
              <w:autoSpaceDE w:val="0"/>
              <w:autoSpaceDN w:val="0"/>
              <w:adjustRightInd w:val="0"/>
              <w:spacing w:after="120"/>
              <w:jc w:val="center"/>
              <w:rPr>
                <w:rFonts w:ascii="Times New Roman" w:hAnsi="Times New Roman"/>
                <w:szCs w:val="24"/>
                <w:lang w:val="pt-BR"/>
              </w:rPr>
            </w:pPr>
            <w:proofErr w:type="gramStart"/>
            <w:r>
              <w:rPr>
                <w:rFonts w:ascii="Times New Roman" w:hAnsi="Times New Roman"/>
                <w:szCs w:val="24"/>
                <w:lang w:val="pt-BR"/>
              </w:rPr>
              <w:t>0</w:t>
            </w:r>
            <w:proofErr w:type="gramEnd"/>
          </w:p>
        </w:tc>
      </w:tr>
      <w:tr w:rsidR="006A4C54" w:rsidTr="00A8001F">
        <w:tc>
          <w:tcPr>
            <w:tcW w:w="2303" w:type="dxa"/>
            <w:vMerge/>
          </w:tcPr>
          <w:p w:rsidR="006A4C54" w:rsidRDefault="006A4C54" w:rsidP="00C46C64">
            <w:pPr>
              <w:autoSpaceDE w:val="0"/>
              <w:autoSpaceDN w:val="0"/>
              <w:adjustRightInd w:val="0"/>
              <w:spacing w:after="120"/>
              <w:rPr>
                <w:rFonts w:ascii="Times New Roman" w:hAnsi="Times New Roman"/>
                <w:szCs w:val="24"/>
                <w:lang w:val="pt-BR"/>
              </w:rPr>
            </w:pPr>
          </w:p>
        </w:tc>
        <w:tc>
          <w:tcPr>
            <w:tcW w:w="1491" w:type="dxa"/>
            <w:vMerge/>
          </w:tcPr>
          <w:p w:rsidR="006A4C54" w:rsidRDefault="006A4C54" w:rsidP="00C46C64">
            <w:pPr>
              <w:autoSpaceDE w:val="0"/>
              <w:autoSpaceDN w:val="0"/>
              <w:adjustRightInd w:val="0"/>
              <w:spacing w:after="120"/>
              <w:rPr>
                <w:rFonts w:ascii="Times New Roman" w:hAnsi="Times New Roman"/>
                <w:szCs w:val="24"/>
                <w:lang w:val="pt-BR"/>
              </w:rPr>
            </w:pPr>
          </w:p>
        </w:tc>
        <w:tc>
          <w:tcPr>
            <w:tcW w:w="4111" w:type="dxa"/>
          </w:tcPr>
          <w:p w:rsidR="006A4C54" w:rsidRDefault="006A4C54" w:rsidP="00C46C64">
            <w:pPr>
              <w:autoSpaceDE w:val="0"/>
              <w:autoSpaceDN w:val="0"/>
              <w:adjustRightInd w:val="0"/>
              <w:spacing w:after="120"/>
              <w:rPr>
                <w:rFonts w:ascii="Times New Roman" w:hAnsi="Times New Roman"/>
                <w:szCs w:val="24"/>
                <w:lang w:val="pt-BR"/>
              </w:rPr>
            </w:pPr>
            <w:r>
              <w:rPr>
                <w:rFonts w:ascii="Times New Roman" w:hAnsi="Times New Roman"/>
                <w:szCs w:val="24"/>
                <w:lang w:val="pt-BR"/>
              </w:rPr>
              <w:t>“governo eletrônico” +</w:t>
            </w:r>
            <w:r w:rsidRPr="00C46C64">
              <w:rPr>
                <w:rFonts w:ascii="Times New Roman" w:hAnsi="Times New Roman"/>
                <w:szCs w:val="24"/>
                <w:lang w:val="pt-BR"/>
              </w:rPr>
              <w:t xml:space="preserve"> </w:t>
            </w:r>
            <w:r>
              <w:rPr>
                <w:rFonts w:ascii="Times New Roman" w:hAnsi="Times New Roman"/>
                <w:szCs w:val="24"/>
                <w:lang w:val="pt-BR"/>
              </w:rPr>
              <w:t>“justiça”</w:t>
            </w:r>
          </w:p>
        </w:tc>
        <w:tc>
          <w:tcPr>
            <w:tcW w:w="1307" w:type="dxa"/>
          </w:tcPr>
          <w:p w:rsidR="006A4C54" w:rsidRDefault="006A4C54" w:rsidP="00A8001F">
            <w:pPr>
              <w:autoSpaceDE w:val="0"/>
              <w:autoSpaceDN w:val="0"/>
              <w:adjustRightInd w:val="0"/>
              <w:spacing w:after="120"/>
              <w:jc w:val="center"/>
              <w:rPr>
                <w:rFonts w:ascii="Times New Roman" w:hAnsi="Times New Roman"/>
                <w:szCs w:val="24"/>
                <w:lang w:val="pt-BR"/>
              </w:rPr>
            </w:pPr>
            <w:proofErr w:type="gramStart"/>
            <w:r>
              <w:rPr>
                <w:rFonts w:ascii="Times New Roman" w:hAnsi="Times New Roman"/>
                <w:szCs w:val="24"/>
                <w:lang w:val="pt-BR"/>
              </w:rPr>
              <w:t>0</w:t>
            </w:r>
            <w:proofErr w:type="gramEnd"/>
          </w:p>
        </w:tc>
      </w:tr>
      <w:tr w:rsidR="006A4C54" w:rsidTr="006A4C54">
        <w:tc>
          <w:tcPr>
            <w:tcW w:w="2303" w:type="dxa"/>
            <w:vMerge w:val="restart"/>
            <w:vAlign w:val="center"/>
          </w:tcPr>
          <w:p w:rsidR="006A4C54" w:rsidRDefault="006A4C54" w:rsidP="006A4C54">
            <w:pPr>
              <w:autoSpaceDE w:val="0"/>
              <w:autoSpaceDN w:val="0"/>
              <w:adjustRightInd w:val="0"/>
              <w:spacing w:after="120"/>
              <w:jc w:val="left"/>
              <w:rPr>
                <w:rFonts w:ascii="Times New Roman" w:hAnsi="Times New Roman"/>
                <w:szCs w:val="24"/>
                <w:lang w:val="pt-BR"/>
              </w:rPr>
            </w:pPr>
            <w:r w:rsidRPr="00C46C64">
              <w:rPr>
                <w:rFonts w:ascii="Times New Roman" w:hAnsi="Times New Roman"/>
                <w:szCs w:val="24"/>
                <w:lang w:val="pt-BR"/>
              </w:rPr>
              <w:t>Revista Democracia Digital e Governo Eletrônico</w:t>
            </w:r>
          </w:p>
        </w:tc>
        <w:tc>
          <w:tcPr>
            <w:tcW w:w="1491" w:type="dxa"/>
            <w:vMerge w:val="restart"/>
            <w:vAlign w:val="center"/>
          </w:tcPr>
          <w:p w:rsidR="006A4C54" w:rsidRDefault="006A4C54" w:rsidP="006A4C54">
            <w:pPr>
              <w:autoSpaceDE w:val="0"/>
              <w:autoSpaceDN w:val="0"/>
              <w:adjustRightInd w:val="0"/>
              <w:spacing w:after="120"/>
              <w:jc w:val="left"/>
              <w:rPr>
                <w:rFonts w:ascii="Times New Roman" w:hAnsi="Times New Roman"/>
                <w:szCs w:val="24"/>
                <w:lang w:val="pt-BR"/>
              </w:rPr>
            </w:pPr>
            <w:r>
              <w:rPr>
                <w:rFonts w:ascii="Times New Roman" w:hAnsi="Times New Roman"/>
                <w:szCs w:val="24"/>
                <w:lang w:val="pt-BR"/>
              </w:rPr>
              <w:t xml:space="preserve">Jan/2009 a </w:t>
            </w:r>
            <w:proofErr w:type="spellStart"/>
            <w:r>
              <w:rPr>
                <w:rFonts w:ascii="Times New Roman" w:hAnsi="Times New Roman"/>
                <w:szCs w:val="24"/>
                <w:lang w:val="pt-BR"/>
              </w:rPr>
              <w:t>fev</w:t>
            </w:r>
            <w:proofErr w:type="spellEnd"/>
            <w:r>
              <w:rPr>
                <w:rFonts w:ascii="Times New Roman" w:hAnsi="Times New Roman"/>
                <w:szCs w:val="24"/>
                <w:lang w:val="pt-BR"/>
              </w:rPr>
              <w:t>/2012</w:t>
            </w:r>
          </w:p>
        </w:tc>
        <w:tc>
          <w:tcPr>
            <w:tcW w:w="4111" w:type="dxa"/>
          </w:tcPr>
          <w:p w:rsidR="006A4C54" w:rsidRPr="00C46C64" w:rsidRDefault="006A4C54" w:rsidP="008E0256">
            <w:pPr>
              <w:autoSpaceDE w:val="0"/>
              <w:autoSpaceDN w:val="0"/>
              <w:adjustRightInd w:val="0"/>
              <w:spacing w:after="120"/>
              <w:rPr>
                <w:rFonts w:ascii="Times New Roman" w:hAnsi="Times New Roman"/>
                <w:szCs w:val="24"/>
                <w:lang w:val="pt-BR"/>
              </w:rPr>
            </w:pPr>
            <w:r>
              <w:rPr>
                <w:rFonts w:ascii="Times New Roman" w:hAnsi="Times New Roman"/>
                <w:szCs w:val="24"/>
                <w:lang w:val="pt-BR"/>
              </w:rPr>
              <w:t xml:space="preserve">“governo eletrônico” </w:t>
            </w:r>
          </w:p>
        </w:tc>
        <w:tc>
          <w:tcPr>
            <w:tcW w:w="1307" w:type="dxa"/>
          </w:tcPr>
          <w:p w:rsidR="006A4C54" w:rsidRDefault="006A4C54" w:rsidP="008E0256">
            <w:pPr>
              <w:autoSpaceDE w:val="0"/>
              <w:autoSpaceDN w:val="0"/>
              <w:adjustRightInd w:val="0"/>
              <w:spacing w:after="120"/>
              <w:jc w:val="center"/>
              <w:rPr>
                <w:rFonts w:ascii="Times New Roman" w:hAnsi="Times New Roman"/>
                <w:szCs w:val="24"/>
                <w:lang w:val="pt-BR"/>
              </w:rPr>
            </w:pPr>
            <w:proofErr w:type="gramStart"/>
            <w:r>
              <w:rPr>
                <w:rFonts w:ascii="Times New Roman" w:hAnsi="Times New Roman"/>
                <w:szCs w:val="24"/>
                <w:lang w:val="pt-BR"/>
              </w:rPr>
              <w:t>8</w:t>
            </w:r>
            <w:proofErr w:type="gramEnd"/>
          </w:p>
        </w:tc>
      </w:tr>
      <w:tr w:rsidR="006A4C54" w:rsidTr="00A8001F">
        <w:tc>
          <w:tcPr>
            <w:tcW w:w="2303" w:type="dxa"/>
            <w:vMerge/>
          </w:tcPr>
          <w:p w:rsidR="006A4C54" w:rsidRPr="00C46C64" w:rsidRDefault="006A4C54" w:rsidP="00C46C64">
            <w:pPr>
              <w:autoSpaceDE w:val="0"/>
              <w:autoSpaceDN w:val="0"/>
              <w:adjustRightInd w:val="0"/>
              <w:spacing w:after="120"/>
              <w:rPr>
                <w:rFonts w:ascii="Times New Roman" w:hAnsi="Times New Roman"/>
                <w:szCs w:val="24"/>
                <w:lang w:val="pt-BR"/>
              </w:rPr>
            </w:pPr>
          </w:p>
        </w:tc>
        <w:tc>
          <w:tcPr>
            <w:tcW w:w="1491" w:type="dxa"/>
            <w:vMerge/>
          </w:tcPr>
          <w:p w:rsidR="006A4C54" w:rsidRDefault="006A4C54" w:rsidP="00C46C64">
            <w:pPr>
              <w:autoSpaceDE w:val="0"/>
              <w:autoSpaceDN w:val="0"/>
              <w:adjustRightInd w:val="0"/>
              <w:spacing w:after="120"/>
              <w:rPr>
                <w:rFonts w:ascii="Times New Roman" w:hAnsi="Times New Roman"/>
                <w:szCs w:val="24"/>
                <w:lang w:val="pt-BR"/>
              </w:rPr>
            </w:pPr>
          </w:p>
        </w:tc>
        <w:tc>
          <w:tcPr>
            <w:tcW w:w="4111" w:type="dxa"/>
          </w:tcPr>
          <w:p w:rsidR="006A4C54" w:rsidRDefault="006A4C54" w:rsidP="008E0256">
            <w:pPr>
              <w:autoSpaceDE w:val="0"/>
              <w:autoSpaceDN w:val="0"/>
              <w:adjustRightInd w:val="0"/>
              <w:spacing w:after="120"/>
              <w:rPr>
                <w:rFonts w:ascii="Times New Roman" w:hAnsi="Times New Roman"/>
                <w:szCs w:val="24"/>
                <w:lang w:val="pt-BR"/>
              </w:rPr>
            </w:pPr>
            <w:r>
              <w:rPr>
                <w:rFonts w:ascii="Times New Roman" w:hAnsi="Times New Roman"/>
                <w:szCs w:val="24"/>
                <w:lang w:val="pt-BR"/>
              </w:rPr>
              <w:t>“governo eletrônico” +</w:t>
            </w:r>
            <w:r w:rsidRPr="00C46C64">
              <w:rPr>
                <w:rFonts w:ascii="Times New Roman" w:hAnsi="Times New Roman"/>
                <w:szCs w:val="24"/>
                <w:lang w:val="pt-BR"/>
              </w:rPr>
              <w:t xml:space="preserve"> </w:t>
            </w:r>
            <w:r>
              <w:rPr>
                <w:rFonts w:ascii="Times New Roman" w:hAnsi="Times New Roman"/>
                <w:szCs w:val="24"/>
                <w:lang w:val="pt-BR"/>
              </w:rPr>
              <w:t>“</w:t>
            </w:r>
            <w:r w:rsidRPr="00C46C64">
              <w:rPr>
                <w:rFonts w:ascii="Times New Roman" w:hAnsi="Times New Roman"/>
                <w:szCs w:val="24"/>
                <w:lang w:val="pt-BR"/>
              </w:rPr>
              <w:t>juizados especiais”</w:t>
            </w:r>
          </w:p>
        </w:tc>
        <w:tc>
          <w:tcPr>
            <w:tcW w:w="1307" w:type="dxa"/>
          </w:tcPr>
          <w:p w:rsidR="006A4C54" w:rsidRDefault="006A4C54" w:rsidP="008E0256">
            <w:pPr>
              <w:autoSpaceDE w:val="0"/>
              <w:autoSpaceDN w:val="0"/>
              <w:adjustRightInd w:val="0"/>
              <w:spacing w:after="120"/>
              <w:jc w:val="center"/>
              <w:rPr>
                <w:rFonts w:ascii="Times New Roman" w:hAnsi="Times New Roman"/>
                <w:szCs w:val="24"/>
                <w:lang w:val="pt-BR"/>
              </w:rPr>
            </w:pPr>
            <w:proofErr w:type="gramStart"/>
            <w:r>
              <w:rPr>
                <w:rFonts w:ascii="Times New Roman" w:hAnsi="Times New Roman"/>
                <w:szCs w:val="24"/>
                <w:lang w:val="pt-BR"/>
              </w:rPr>
              <w:t>0</w:t>
            </w:r>
            <w:proofErr w:type="gramEnd"/>
          </w:p>
        </w:tc>
      </w:tr>
      <w:tr w:rsidR="006A4C54" w:rsidTr="00A8001F">
        <w:tc>
          <w:tcPr>
            <w:tcW w:w="2303" w:type="dxa"/>
            <w:vMerge/>
          </w:tcPr>
          <w:p w:rsidR="006A4C54" w:rsidRPr="00C46C64" w:rsidRDefault="006A4C54" w:rsidP="00C46C64">
            <w:pPr>
              <w:autoSpaceDE w:val="0"/>
              <w:autoSpaceDN w:val="0"/>
              <w:adjustRightInd w:val="0"/>
              <w:spacing w:after="120"/>
              <w:rPr>
                <w:rFonts w:ascii="Times New Roman" w:hAnsi="Times New Roman"/>
                <w:szCs w:val="24"/>
                <w:lang w:val="pt-BR"/>
              </w:rPr>
            </w:pPr>
          </w:p>
        </w:tc>
        <w:tc>
          <w:tcPr>
            <w:tcW w:w="1491" w:type="dxa"/>
            <w:vMerge/>
          </w:tcPr>
          <w:p w:rsidR="006A4C54" w:rsidRDefault="006A4C54" w:rsidP="00C46C64">
            <w:pPr>
              <w:autoSpaceDE w:val="0"/>
              <w:autoSpaceDN w:val="0"/>
              <w:adjustRightInd w:val="0"/>
              <w:spacing w:after="120"/>
              <w:rPr>
                <w:rFonts w:ascii="Times New Roman" w:hAnsi="Times New Roman"/>
                <w:szCs w:val="24"/>
                <w:lang w:val="pt-BR"/>
              </w:rPr>
            </w:pPr>
          </w:p>
        </w:tc>
        <w:tc>
          <w:tcPr>
            <w:tcW w:w="4111" w:type="dxa"/>
          </w:tcPr>
          <w:p w:rsidR="006A4C54" w:rsidRDefault="006A4C54" w:rsidP="008E0256">
            <w:pPr>
              <w:autoSpaceDE w:val="0"/>
              <w:autoSpaceDN w:val="0"/>
              <w:adjustRightInd w:val="0"/>
              <w:spacing w:after="120"/>
              <w:rPr>
                <w:rFonts w:ascii="Times New Roman" w:hAnsi="Times New Roman"/>
                <w:szCs w:val="24"/>
                <w:lang w:val="pt-BR"/>
              </w:rPr>
            </w:pPr>
            <w:r>
              <w:rPr>
                <w:rFonts w:ascii="Times New Roman" w:hAnsi="Times New Roman"/>
                <w:szCs w:val="24"/>
                <w:lang w:val="pt-BR"/>
              </w:rPr>
              <w:t>“governo eletrônico” +</w:t>
            </w:r>
            <w:r w:rsidRPr="00C46C64">
              <w:rPr>
                <w:rFonts w:ascii="Times New Roman" w:hAnsi="Times New Roman"/>
                <w:szCs w:val="24"/>
                <w:lang w:val="pt-BR"/>
              </w:rPr>
              <w:t xml:space="preserve"> </w:t>
            </w:r>
            <w:r>
              <w:rPr>
                <w:rFonts w:ascii="Times New Roman" w:hAnsi="Times New Roman"/>
                <w:szCs w:val="24"/>
                <w:lang w:val="pt-BR"/>
              </w:rPr>
              <w:t>“justiça”</w:t>
            </w:r>
          </w:p>
        </w:tc>
        <w:tc>
          <w:tcPr>
            <w:tcW w:w="1307" w:type="dxa"/>
          </w:tcPr>
          <w:p w:rsidR="006A4C54" w:rsidRDefault="006A4C54" w:rsidP="008E0256">
            <w:pPr>
              <w:autoSpaceDE w:val="0"/>
              <w:autoSpaceDN w:val="0"/>
              <w:adjustRightInd w:val="0"/>
              <w:spacing w:after="120"/>
              <w:jc w:val="center"/>
              <w:rPr>
                <w:rFonts w:ascii="Times New Roman" w:hAnsi="Times New Roman"/>
                <w:szCs w:val="24"/>
                <w:lang w:val="pt-BR"/>
              </w:rPr>
            </w:pPr>
            <w:proofErr w:type="gramStart"/>
            <w:r>
              <w:rPr>
                <w:rFonts w:ascii="Times New Roman" w:hAnsi="Times New Roman"/>
                <w:szCs w:val="24"/>
                <w:lang w:val="pt-BR"/>
              </w:rPr>
              <w:t>0</w:t>
            </w:r>
            <w:proofErr w:type="gramEnd"/>
          </w:p>
        </w:tc>
      </w:tr>
    </w:tbl>
    <w:p w:rsidR="0032729C" w:rsidRPr="005E2855" w:rsidRDefault="0032729C" w:rsidP="0032729C">
      <w:pPr>
        <w:spacing w:after="120"/>
        <w:ind w:firstLine="709"/>
        <w:rPr>
          <w:rFonts w:ascii="Times New Roman" w:hAnsi="Times New Roman"/>
          <w:sz w:val="20"/>
          <w:lang w:val="pt-BR"/>
        </w:rPr>
      </w:pPr>
      <w:r>
        <w:rPr>
          <w:rFonts w:ascii="Times New Roman" w:hAnsi="Times New Roman"/>
          <w:sz w:val="20"/>
          <w:lang w:val="pt-BR"/>
        </w:rPr>
        <w:t xml:space="preserve">TABELA </w:t>
      </w:r>
      <w:r w:rsidRPr="005E2855">
        <w:rPr>
          <w:rFonts w:ascii="Times New Roman" w:hAnsi="Times New Roman"/>
          <w:sz w:val="20"/>
          <w:lang w:val="pt-BR"/>
        </w:rPr>
        <w:t xml:space="preserve">1 </w:t>
      </w:r>
      <w:r>
        <w:rPr>
          <w:rFonts w:ascii="Times New Roman" w:hAnsi="Times New Roman"/>
          <w:sz w:val="20"/>
          <w:lang w:val="pt-BR"/>
        </w:rPr>
        <w:t>–</w:t>
      </w:r>
      <w:r w:rsidRPr="005E2855">
        <w:rPr>
          <w:rFonts w:ascii="Times New Roman" w:hAnsi="Times New Roman"/>
          <w:sz w:val="20"/>
          <w:lang w:val="pt-BR"/>
        </w:rPr>
        <w:t xml:space="preserve"> </w:t>
      </w:r>
      <w:r>
        <w:rPr>
          <w:rFonts w:ascii="Times New Roman" w:hAnsi="Times New Roman"/>
          <w:bCs/>
          <w:sz w:val="20"/>
          <w:lang w:val="pt-BR"/>
        </w:rPr>
        <w:t>Descritores utilizados para pesquisa e os resultados obtidos</w:t>
      </w:r>
    </w:p>
    <w:p w:rsidR="00557D81" w:rsidRPr="00C46C64" w:rsidRDefault="00557D81" w:rsidP="00C46C64">
      <w:pPr>
        <w:autoSpaceDE w:val="0"/>
        <w:autoSpaceDN w:val="0"/>
        <w:adjustRightInd w:val="0"/>
        <w:spacing w:after="120"/>
        <w:ind w:firstLine="1701"/>
        <w:rPr>
          <w:rFonts w:ascii="Times New Roman" w:hAnsi="Times New Roman"/>
          <w:szCs w:val="24"/>
          <w:lang w:val="pt-BR"/>
        </w:rPr>
      </w:pPr>
      <w:r w:rsidRPr="00C46C64">
        <w:rPr>
          <w:rFonts w:ascii="Times New Roman" w:hAnsi="Times New Roman"/>
          <w:szCs w:val="24"/>
          <w:lang w:val="pt-BR"/>
        </w:rPr>
        <w:lastRenderedPageBreak/>
        <w:t xml:space="preserve">Os artigos encontrados foram armazenados e organizados em uma base de dados local utilizando o software </w:t>
      </w:r>
      <w:proofErr w:type="spellStart"/>
      <w:r w:rsidRPr="00C46C64">
        <w:rPr>
          <w:rFonts w:ascii="Times New Roman" w:hAnsi="Times New Roman"/>
          <w:szCs w:val="24"/>
          <w:lang w:val="pt-BR"/>
        </w:rPr>
        <w:t>End</w:t>
      </w:r>
      <w:proofErr w:type="spellEnd"/>
      <w:r w:rsidRPr="00C46C64">
        <w:rPr>
          <w:rFonts w:ascii="Times New Roman" w:hAnsi="Times New Roman"/>
          <w:szCs w:val="24"/>
          <w:lang w:val="pt-BR"/>
        </w:rPr>
        <w:t xml:space="preserve">-note. </w:t>
      </w:r>
    </w:p>
    <w:p w:rsidR="00031129" w:rsidRPr="00031129" w:rsidRDefault="00031129" w:rsidP="00031129">
      <w:pPr>
        <w:autoSpaceDE w:val="0"/>
        <w:autoSpaceDN w:val="0"/>
        <w:adjustRightInd w:val="0"/>
        <w:spacing w:after="120"/>
        <w:ind w:firstLine="1701"/>
        <w:rPr>
          <w:rFonts w:ascii="Times New Roman" w:hAnsi="Times New Roman"/>
          <w:szCs w:val="24"/>
          <w:lang w:val="pt-BR"/>
        </w:rPr>
      </w:pPr>
      <w:r w:rsidRPr="00031129">
        <w:rPr>
          <w:rFonts w:ascii="Times New Roman" w:hAnsi="Times New Roman"/>
          <w:szCs w:val="24"/>
          <w:lang w:val="pt-BR"/>
        </w:rPr>
        <w:t xml:space="preserve">Seguiu-se então, para a separação dos artigos orientando-se pelas seguintes premissas: </w:t>
      </w:r>
    </w:p>
    <w:p w:rsidR="00031129" w:rsidRPr="00031129" w:rsidRDefault="00031129" w:rsidP="00031129">
      <w:pPr>
        <w:numPr>
          <w:ilvl w:val="0"/>
          <w:numId w:val="32"/>
        </w:numPr>
        <w:suppressAutoHyphens/>
        <w:spacing w:after="120"/>
        <w:ind w:left="2127" w:hanging="368"/>
        <w:rPr>
          <w:rFonts w:ascii="Times New Roman" w:hAnsi="Times New Roman"/>
          <w:szCs w:val="24"/>
          <w:lang w:val="pt-BR"/>
        </w:rPr>
      </w:pPr>
      <w:r w:rsidRPr="00031129">
        <w:rPr>
          <w:rFonts w:ascii="Times New Roman" w:hAnsi="Times New Roman"/>
          <w:szCs w:val="24"/>
          <w:lang w:val="pt-BR"/>
        </w:rPr>
        <w:t xml:space="preserve">Artigos </w:t>
      </w:r>
      <w:proofErr w:type="gramStart"/>
      <w:r w:rsidRPr="00031129">
        <w:rPr>
          <w:rFonts w:ascii="Times New Roman" w:hAnsi="Times New Roman"/>
          <w:szCs w:val="24"/>
          <w:lang w:val="pt-BR"/>
        </w:rPr>
        <w:t>que que</w:t>
      </w:r>
      <w:proofErr w:type="gramEnd"/>
      <w:r w:rsidRPr="00031129">
        <w:rPr>
          <w:rFonts w:ascii="Times New Roman" w:hAnsi="Times New Roman"/>
          <w:szCs w:val="24"/>
          <w:lang w:val="pt-BR"/>
        </w:rPr>
        <w:t xml:space="preserve"> tratavam diretamente os temas;</w:t>
      </w:r>
    </w:p>
    <w:p w:rsidR="00031129" w:rsidRPr="00031129" w:rsidRDefault="00031129" w:rsidP="00031129">
      <w:pPr>
        <w:numPr>
          <w:ilvl w:val="0"/>
          <w:numId w:val="32"/>
        </w:numPr>
        <w:suppressAutoHyphens/>
        <w:spacing w:after="120"/>
        <w:ind w:left="2127" w:hanging="368"/>
        <w:rPr>
          <w:rFonts w:ascii="Times New Roman" w:hAnsi="Times New Roman"/>
          <w:szCs w:val="24"/>
          <w:lang w:val="pt-BR"/>
        </w:rPr>
      </w:pPr>
      <w:r w:rsidRPr="00031129">
        <w:rPr>
          <w:rFonts w:ascii="Times New Roman" w:hAnsi="Times New Roman"/>
          <w:szCs w:val="24"/>
          <w:lang w:val="pt-BR"/>
        </w:rPr>
        <w:t>Artigos que tratavam indiretamente os temas;</w:t>
      </w:r>
    </w:p>
    <w:p w:rsidR="00031129" w:rsidRPr="00031129" w:rsidRDefault="00031129" w:rsidP="00031129">
      <w:pPr>
        <w:numPr>
          <w:ilvl w:val="0"/>
          <w:numId w:val="32"/>
        </w:numPr>
        <w:suppressAutoHyphens/>
        <w:spacing w:after="120"/>
        <w:ind w:left="2127" w:hanging="368"/>
        <w:rPr>
          <w:rFonts w:ascii="Times New Roman" w:hAnsi="Times New Roman"/>
          <w:szCs w:val="24"/>
          <w:lang w:val="pt-BR"/>
        </w:rPr>
      </w:pPr>
      <w:r w:rsidRPr="00031129">
        <w:rPr>
          <w:rFonts w:ascii="Times New Roman" w:hAnsi="Times New Roman"/>
          <w:szCs w:val="24"/>
          <w:lang w:val="pt-BR"/>
        </w:rPr>
        <w:t>Artigos que não tratavam de qualquer maneira dos temas;</w:t>
      </w:r>
    </w:p>
    <w:p w:rsidR="00031129" w:rsidRPr="00031129" w:rsidRDefault="00031129" w:rsidP="00031129">
      <w:pPr>
        <w:numPr>
          <w:ilvl w:val="0"/>
          <w:numId w:val="32"/>
        </w:numPr>
        <w:suppressAutoHyphens/>
        <w:spacing w:after="120"/>
        <w:ind w:left="2127" w:hanging="368"/>
        <w:rPr>
          <w:rFonts w:ascii="Times New Roman" w:hAnsi="Times New Roman"/>
          <w:szCs w:val="24"/>
          <w:lang w:val="pt-BR"/>
        </w:rPr>
      </w:pPr>
      <w:r w:rsidRPr="00031129">
        <w:rPr>
          <w:rFonts w:ascii="Times New Roman" w:hAnsi="Times New Roman"/>
          <w:szCs w:val="24"/>
          <w:lang w:val="pt-BR"/>
        </w:rPr>
        <w:t xml:space="preserve">Artigos que estavam fora do período de tempo desejado. </w:t>
      </w:r>
    </w:p>
    <w:p w:rsidR="00557D81" w:rsidRDefault="00557D81" w:rsidP="006A4C54">
      <w:pPr>
        <w:autoSpaceDE w:val="0"/>
        <w:autoSpaceDN w:val="0"/>
        <w:adjustRightInd w:val="0"/>
        <w:spacing w:after="120"/>
        <w:ind w:firstLine="1701"/>
        <w:rPr>
          <w:rFonts w:ascii="Times New Roman" w:hAnsi="Times New Roman"/>
          <w:szCs w:val="24"/>
          <w:lang w:val="pt-BR"/>
        </w:rPr>
      </w:pPr>
      <w:r w:rsidRPr="006A4C54">
        <w:rPr>
          <w:rFonts w:ascii="Times New Roman" w:hAnsi="Times New Roman"/>
          <w:szCs w:val="24"/>
          <w:lang w:val="pt-BR"/>
        </w:rPr>
        <w:t>Para tanto foi realizada a leitura dos títulos e resumos dos artigos e</w:t>
      </w:r>
      <w:r w:rsidR="00FC50A2" w:rsidRPr="006A4C54">
        <w:rPr>
          <w:rFonts w:ascii="Times New Roman" w:hAnsi="Times New Roman"/>
          <w:szCs w:val="24"/>
          <w:lang w:val="pt-BR"/>
        </w:rPr>
        <w:t>,</w:t>
      </w:r>
      <w:r w:rsidRPr="006A4C54">
        <w:rPr>
          <w:rFonts w:ascii="Times New Roman" w:hAnsi="Times New Roman"/>
          <w:szCs w:val="24"/>
          <w:lang w:val="pt-BR"/>
        </w:rPr>
        <w:t xml:space="preserve"> por vezes</w:t>
      </w:r>
      <w:r w:rsidR="00FC50A2" w:rsidRPr="006A4C54">
        <w:rPr>
          <w:rFonts w:ascii="Times New Roman" w:hAnsi="Times New Roman"/>
          <w:szCs w:val="24"/>
          <w:lang w:val="pt-BR"/>
        </w:rPr>
        <w:t>,</w:t>
      </w:r>
      <w:r w:rsidRPr="006A4C54">
        <w:rPr>
          <w:rFonts w:ascii="Times New Roman" w:hAnsi="Times New Roman"/>
          <w:szCs w:val="24"/>
          <w:lang w:val="pt-BR"/>
        </w:rPr>
        <w:t xml:space="preserve"> a leitura completa dos mesmos, nos casos </w:t>
      </w:r>
      <w:r w:rsidR="00FC50A2" w:rsidRPr="006A4C54">
        <w:rPr>
          <w:rFonts w:ascii="Times New Roman" w:hAnsi="Times New Roman"/>
          <w:szCs w:val="24"/>
          <w:lang w:val="pt-BR"/>
        </w:rPr>
        <w:t>em que</w:t>
      </w:r>
      <w:r w:rsidRPr="006A4C54">
        <w:rPr>
          <w:rFonts w:ascii="Times New Roman" w:hAnsi="Times New Roman"/>
          <w:szCs w:val="24"/>
          <w:lang w:val="pt-BR"/>
        </w:rPr>
        <w:t xml:space="preserve"> o resumo </w:t>
      </w:r>
      <w:r w:rsidR="00FC50A2" w:rsidRPr="006A4C54">
        <w:rPr>
          <w:rFonts w:ascii="Times New Roman" w:hAnsi="Times New Roman"/>
          <w:szCs w:val="24"/>
          <w:lang w:val="pt-BR"/>
        </w:rPr>
        <w:t>não estava claro.</w:t>
      </w:r>
    </w:p>
    <w:p w:rsidR="00D871CE" w:rsidRPr="006A4C54" w:rsidRDefault="00D871CE" w:rsidP="00E347B7">
      <w:pPr>
        <w:autoSpaceDE w:val="0"/>
        <w:autoSpaceDN w:val="0"/>
        <w:adjustRightInd w:val="0"/>
        <w:spacing w:after="120"/>
        <w:ind w:firstLine="1701"/>
        <w:rPr>
          <w:rFonts w:ascii="Times New Roman" w:hAnsi="Times New Roman"/>
          <w:szCs w:val="24"/>
          <w:lang w:val="pt-BR"/>
        </w:rPr>
      </w:pPr>
      <w:r>
        <w:rPr>
          <w:rFonts w:ascii="Times New Roman" w:hAnsi="Times New Roman"/>
          <w:szCs w:val="24"/>
          <w:lang w:val="pt-BR"/>
        </w:rPr>
        <w:t>É imperioso ressaltar a pouca bibliografia encontrada relacionada diretamente a Juizados Especiais, ou mesmo Justiça, e Governo Eletrônico</w:t>
      </w:r>
      <w:r w:rsidRPr="005E2855">
        <w:rPr>
          <w:rFonts w:ascii="Times New Roman" w:hAnsi="Times New Roman"/>
          <w:szCs w:val="24"/>
          <w:lang w:val="pt-BR"/>
        </w:rPr>
        <w:t>.</w:t>
      </w:r>
      <w:r>
        <w:rPr>
          <w:rFonts w:ascii="Times New Roman" w:hAnsi="Times New Roman"/>
          <w:szCs w:val="24"/>
          <w:lang w:val="pt-BR"/>
        </w:rPr>
        <w:t xml:space="preserve"> Os artigos que foram encontrados tratam o tema de Governo Eletrônico, mas </w:t>
      </w:r>
      <w:proofErr w:type="gramStart"/>
      <w:r>
        <w:rPr>
          <w:rFonts w:ascii="Times New Roman" w:hAnsi="Times New Roman"/>
          <w:szCs w:val="24"/>
          <w:lang w:val="pt-BR"/>
        </w:rPr>
        <w:t>pouco abordam</w:t>
      </w:r>
      <w:proofErr w:type="gramEnd"/>
      <w:r>
        <w:rPr>
          <w:rFonts w:ascii="Times New Roman" w:hAnsi="Times New Roman"/>
          <w:szCs w:val="24"/>
          <w:lang w:val="pt-BR"/>
        </w:rPr>
        <w:t xml:space="preserve"> a aplicação de conceitos do Governo Eletrônico e a Justiça.</w:t>
      </w:r>
      <w:r w:rsidR="00E347B7">
        <w:rPr>
          <w:rFonts w:ascii="Times New Roman" w:hAnsi="Times New Roman"/>
          <w:szCs w:val="24"/>
          <w:lang w:val="pt-BR"/>
        </w:rPr>
        <w:t xml:space="preserve"> Neste sentido, faz-se necessário localizar um maior número de periódicos que tratem do tema. Somente o periódico “Revista Democracia Digital e Governo Eletrônico” trata de forma mais extensiva o tema pesquisado. Os demais periódicos – RAE e RAC, apesar de muito conceituados e reconhecidos, apresentaram poucas publicações </w:t>
      </w:r>
      <w:proofErr w:type="gramStart"/>
      <w:r w:rsidR="00E347B7">
        <w:rPr>
          <w:rFonts w:ascii="Times New Roman" w:hAnsi="Times New Roman"/>
          <w:szCs w:val="24"/>
          <w:lang w:val="pt-BR"/>
        </w:rPr>
        <w:t>relacionadas diretamente ao tema Governo Eletrônico</w:t>
      </w:r>
      <w:proofErr w:type="gramEnd"/>
      <w:r w:rsidR="00E347B7">
        <w:rPr>
          <w:rFonts w:ascii="Times New Roman" w:hAnsi="Times New Roman"/>
          <w:szCs w:val="24"/>
          <w:lang w:val="pt-BR"/>
        </w:rPr>
        <w:t>.</w:t>
      </w:r>
    </w:p>
    <w:p w:rsidR="00557D81" w:rsidRPr="006A4C54" w:rsidRDefault="00557D81" w:rsidP="006A4C54">
      <w:pPr>
        <w:autoSpaceDE w:val="0"/>
        <w:autoSpaceDN w:val="0"/>
        <w:adjustRightInd w:val="0"/>
        <w:spacing w:after="120"/>
        <w:ind w:firstLine="1701"/>
        <w:rPr>
          <w:rFonts w:ascii="Times New Roman" w:hAnsi="Times New Roman"/>
          <w:szCs w:val="24"/>
          <w:lang w:val="pt-BR"/>
        </w:rPr>
      </w:pPr>
      <w:r w:rsidRPr="006A4C54">
        <w:rPr>
          <w:rFonts w:ascii="Times New Roman" w:hAnsi="Times New Roman"/>
          <w:szCs w:val="24"/>
          <w:lang w:val="pt-BR"/>
        </w:rPr>
        <w:t xml:space="preserve">Ao final da etapa de triagem o total de artigos selecionados para serem avaliados foi de </w:t>
      </w:r>
      <w:r w:rsidR="0013197F" w:rsidRPr="005241A5">
        <w:rPr>
          <w:rFonts w:ascii="Times New Roman" w:hAnsi="Times New Roman"/>
          <w:szCs w:val="24"/>
          <w:lang w:val="pt-BR"/>
        </w:rPr>
        <w:t>quinze</w:t>
      </w:r>
      <w:r w:rsidRPr="006A4C54">
        <w:rPr>
          <w:rFonts w:ascii="Times New Roman" w:hAnsi="Times New Roman"/>
          <w:szCs w:val="24"/>
          <w:lang w:val="pt-BR"/>
        </w:rPr>
        <w:t>. Seguiu-se</w:t>
      </w:r>
      <w:r w:rsidR="00031129">
        <w:rPr>
          <w:rFonts w:ascii="Times New Roman" w:hAnsi="Times New Roman"/>
          <w:szCs w:val="24"/>
          <w:lang w:val="pt-BR"/>
        </w:rPr>
        <w:t>, assim,</w:t>
      </w:r>
      <w:r w:rsidRPr="006A4C54">
        <w:rPr>
          <w:rFonts w:ascii="Times New Roman" w:hAnsi="Times New Roman"/>
          <w:szCs w:val="24"/>
          <w:lang w:val="pt-BR"/>
        </w:rPr>
        <w:t xml:space="preserve"> para a tabulação e avaliação de suas características</w:t>
      </w:r>
      <w:r w:rsidR="00031129">
        <w:rPr>
          <w:rFonts w:ascii="Times New Roman" w:hAnsi="Times New Roman"/>
          <w:szCs w:val="24"/>
          <w:lang w:val="pt-BR"/>
        </w:rPr>
        <w:t>. Os</w:t>
      </w:r>
      <w:r w:rsidRPr="006A4C54">
        <w:rPr>
          <w:rFonts w:ascii="Times New Roman" w:hAnsi="Times New Roman"/>
          <w:szCs w:val="24"/>
          <w:lang w:val="pt-BR"/>
        </w:rPr>
        <w:t xml:space="preserve"> resultados encontrados </w:t>
      </w:r>
      <w:r w:rsidR="00FC50A2" w:rsidRPr="006A4C54">
        <w:rPr>
          <w:rFonts w:ascii="Times New Roman" w:hAnsi="Times New Roman"/>
          <w:szCs w:val="24"/>
          <w:lang w:val="pt-BR"/>
        </w:rPr>
        <w:t>são apresentados</w:t>
      </w:r>
      <w:r w:rsidRPr="006A4C54">
        <w:rPr>
          <w:rFonts w:ascii="Times New Roman" w:hAnsi="Times New Roman"/>
          <w:szCs w:val="24"/>
          <w:lang w:val="pt-BR"/>
        </w:rPr>
        <w:t xml:space="preserve"> a seguir:</w:t>
      </w:r>
    </w:p>
    <w:p w:rsidR="00557D81" w:rsidRPr="005E2855" w:rsidRDefault="00557D81" w:rsidP="005E2855">
      <w:pPr>
        <w:autoSpaceDE w:val="0"/>
        <w:autoSpaceDN w:val="0"/>
        <w:adjustRightInd w:val="0"/>
        <w:spacing w:after="120"/>
        <w:ind w:firstLine="1701"/>
        <w:rPr>
          <w:rFonts w:ascii="Times New Roman" w:hAnsi="Times New Roman"/>
          <w:szCs w:val="24"/>
          <w:lang w:val="pt-BR"/>
        </w:rPr>
      </w:pPr>
      <w:r w:rsidRPr="005E2855">
        <w:rPr>
          <w:rFonts w:ascii="Times New Roman" w:hAnsi="Times New Roman"/>
          <w:szCs w:val="24"/>
          <w:lang w:val="pt-BR"/>
        </w:rPr>
        <w:t>O primeiro dado a ser computado foi o de número de artigos publicados por ano durante o período estudado, os resultados obtidos podem ser observados na Figura 1 a seguir:</w:t>
      </w:r>
      <w:bookmarkStart w:id="0" w:name="_GoBack"/>
      <w:bookmarkEnd w:id="0"/>
    </w:p>
    <w:p w:rsidR="00557D81" w:rsidRPr="00FC50A2" w:rsidRDefault="00A150F9" w:rsidP="00557D81">
      <w:pPr>
        <w:spacing w:after="120"/>
        <w:ind w:firstLine="709"/>
        <w:rPr>
          <w:rFonts w:ascii="Times New Roman" w:hAnsi="Times New Roman"/>
          <w:szCs w:val="24"/>
          <w:highlight w:val="yellow"/>
          <w:u w:val="single"/>
        </w:rPr>
      </w:pPr>
      <w:r>
        <w:rPr>
          <w:noProof/>
          <w:lang w:val="pt-BR"/>
        </w:rPr>
        <w:drawing>
          <wp:inline distT="0" distB="0" distL="0" distR="0" wp14:anchorId="71AF39FA" wp14:editId="1F31A550">
            <wp:extent cx="4572000" cy="27432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7D81" w:rsidRPr="005E2855" w:rsidRDefault="00557D81" w:rsidP="00557D81">
      <w:pPr>
        <w:spacing w:after="120"/>
        <w:ind w:firstLine="709"/>
        <w:rPr>
          <w:rFonts w:ascii="Times New Roman" w:hAnsi="Times New Roman"/>
          <w:sz w:val="20"/>
          <w:lang w:val="pt-BR"/>
        </w:rPr>
      </w:pPr>
      <w:r w:rsidRPr="005E2855">
        <w:rPr>
          <w:rFonts w:ascii="Times New Roman" w:hAnsi="Times New Roman"/>
          <w:sz w:val="20"/>
          <w:lang w:val="pt-BR"/>
        </w:rPr>
        <w:t xml:space="preserve">FIGURA 1 - </w:t>
      </w:r>
      <w:r w:rsidRPr="005E2855">
        <w:rPr>
          <w:rFonts w:ascii="Times New Roman" w:hAnsi="Times New Roman"/>
          <w:bCs/>
          <w:sz w:val="20"/>
          <w:lang w:val="pt-BR"/>
        </w:rPr>
        <w:t>Número de artigos publicados por ano</w:t>
      </w:r>
    </w:p>
    <w:p w:rsidR="00557D81" w:rsidRPr="005E2855" w:rsidRDefault="00557D81" w:rsidP="005E2855">
      <w:pPr>
        <w:autoSpaceDE w:val="0"/>
        <w:autoSpaceDN w:val="0"/>
        <w:adjustRightInd w:val="0"/>
        <w:spacing w:after="120"/>
        <w:ind w:firstLine="1701"/>
        <w:rPr>
          <w:rFonts w:ascii="Times New Roman" w:hAnsi="Times New Roman"/>
          <w:szCs w:val="24"/>
          <w:lang w:val="pt-BR"/>
        </w:rPr>
      </w:pPr>
      <w:r w:rsidRPr="005E2855">
        <w:rPr>
          <w:rFonts w:ascii="Times New Roman" w:hAnsi="Times New Roman"/>
          <w:szCs w:val="24"/>
          <w:lang w:val="pt-BR"/>
        </w:rPr>
        <w:t xml:space="preserve">Observa-se que a discussão do tema tem aumentado </w:t>
      </w:r>
      <w:r w:rsidR="005E2855" w:rsidRPr="005E2855">
        <w:rPr>
          <w:rFonts w:ascii="Times New Roman" w:hAnsi="Times New Roman"/>
          <w:szCs w:val="24"/>
          <w:lang w:val="pt-BR"/>
        </w:rPr>
        <w:t>paulatinamente. E</w:t>
      </w:r>
      <w:r w:rsidRPr="005E2855">
        <w:rPr>
          <w:rFonts w:ascii="Times New Roman" w:hAnsi="Times New Roman"/>
          <w:szCs w:val="24"/>
          <w:lang w:val="pt-BR"/>
        </w:rPr>
        <w:t>nquanto pouco foi produzido</w:t>
      </w:r>
      <w:r w:rsidR="00A150F9" w:rsidRPr="005E2855">
        <w:rPr>
          <w:rFonts w:ascii="Times New Roman" w:hAnsi="Times New Roman"/>
          <w:szCs w:val="24"/>
          <w:lang w:val="pt-BR"/>
        </w:rPr>
        <w:t xml:space="preserve"> sobre o tema no período de 2002 até 2007,</w:t>
      </w:r>
      <w:r w:rsidRPr="005E2855">
        <w:rPr>
          <w:rFonts w:ascii="Times New Roman" w:hAnsi="Times New Roman"/>
          <w:szCs w:val="24"/>
          <w:lang w:val="pt-BR"/>
        </w:rPr>
        <w:t xml:space="preserve"> </w:t>
      </w:r>
      <w:r w:rsidR="00A150F9" w:rsidRPr="005E2855">
        <w:rPr>
          <w:rFonts w:ascii="Times New Roman" w:hAnsi="Times New Roman"/>
          <w:szCs w:val="24"/>
          <w:lang w:val="pt-BR"/>
        </w:rPr>
        <w:t xml:space="preserve">este </w:t>
      </w:r>
      <w:r w:rsidRPr="005E2855">
        <w:rPr>
          <w:rFonts w:ascii="Times New Roman" w:hAnsi="Times New Roman"/>
          <w:szCs w:val="24"/>
          <w:lang w:val="pt-BR"/>
        </w:rPr>
        <w:t xml:space="preserve">passou a ser um assunto de </w:t>
      </w:r>
      <w:r w:rsidR="00A150F9" w:rsidRPr="005E2855">
        <w:rPr>
          <w:rFonts w:ascii="Times New Roman" w:hAnsi="Times New Roman"/>
          <w:szCs w:val="24"/>
          <w:lang w:val="pt-BR"/>
        </w:rPr>
        <w:t xml:space="preserve">maior </w:t>
      </w:r>
      <w:r w:rsidRPr="005E2855">
        <w:rPr>
          <w:rFonts w:ascii="Times New Roman" w:hAnsi="Times New Roman"/>
          <w:szCs w:val="24"/>
          <w:lang w:val="pt-BR"/>
        </w:rPr>
        <w:t xml:space="preserve">visibilidade </w:t>
      </w:r>
      <w:r w:rsidR="00A96576" w:rsidRPr="005E2855">
        <w:rPr>
          <w:rFonts w:ascii="Times New Roman" w:hAnsi="Times New Roman"/>
          <w:szCs w:val="24"/>
          <w:lang w:val="pt-BR"/>
        </w:rPr>
        <w:t xml:space="preserve">nos anos seguintes. </w:t>
      </w:r>
      <w:r w:rsidRPr="005E2855">
        <w:rPr>
          <w:rFonts w:ascii="Times New Roman" w:hAnsi="Times New Roman"/>
          <w:szCs w:val="24"/>
          <w:lang w:val="pt-BR"/>
        </w:rPr>
        <w:t xml:space="preserve">Esse crescimento pode ser reflexo da </w:t>
      </w:r>
      <w:r w:rsidRPr="005E2855">
        <w:rPr>
          <w:rFonts w:ascii="Times New Roman" w:hAnsi="Times New Roman"/>
          <w:szCs w:val="24"/>
          <w:lang w:val="pt-BR"/>
        </w:rPr>
        <w:lastRenderedPageBreak/>
        <w:t>importância cada vez maior do tema, discutido amp</w:t>
      </w:r>
      <w:r w:rsidR="00A96576" w:rsidRPr="005E2855">
        <w:rPr>
          <w:rFonts w:ascii="Times New Roman" w:hAnsi="Times New Roman"/>
          <w:szCs w:val="24"/>
          <w:lang w:val="pt-BR"/>
        </w:rPr>
        <w:t>lamente pela mídia, o qual tem sido gradativamente adotado pelo</w:t>
      </w:r>
      <w:r w:rsidR="00031129">
        <w:rPr>
          <w:rFonts w:ascii="Times New Roman" w:hAnsi="Times New Roman"/>
          <w:szCs w:val="24"/>
          <w:lang w:val="pt-BR"/>
        </w:rPr>
        <w:t>s</w:t>
      </w:r>
      <w:r w:rsidR="00A96576" w:rsidRPr="005E2855">
        <w:rPr>
          <w:rFonts w:ascii="Times New Roman" w:hAnsi="Times New Roman"/>
          <w:szCs w:val="24"/>
          <w:lang w:val="pt-BR"/>
        </w:rPr>
        <w:t xml:space="preserve"> Governo</w:t>
      </w:r>
      <w:r w:rsidR="00031129">
        <w:rPr>
          <w:rFonts w:ascii="Times New Roman" w:hAnsi="Times New Roman"/>
          <w:szCs w:val="24"/>
          <w:lang w:val="pt-BR"/>
        </w:rPr>
        <w:t>s</w:t>
      </w:r>
      <w:r w:rsidR="00A96576" w:rsidRPr="005E2855">
        <w:rPr>
          <w:rFonts w:ascii="Times New Roman" w:hAnsi="Times New Roman"/>
          <w:szCs w:val="24"/>
          <w:lang w:val="pt-BR"/>
        </w:rPr>
        <w:t xml:space="preserve"> Estadual e Federal. </w:t>
      </w:r>
    </w:p>
    <w:p w:rsidR="00557D81" w:rsidRPr="005E2855" w:rsidRDefault="00557D81" w:rsidP="005E2855">
      <w:pPr>
        <w:autoSpaceDE w:val="0"/>
        <w:autoSpaceDN w:val="0"/>
        <w:adjustRightInd w:val="0"/>
        <w:spacing w:after="120"/>
        <w:ind w:firstLine="1701"/>
        <w:rPr>
          <w:rFonts w:ascii="Times New Roman" w:hAnsi="Times New Roman"/>
          <w:szCs w:val="24"/>
          <w:lang w:val="pt-BR"/>
        </w:rPr>
      </w:pPr>
      <w:r w:rsidRPr="005E2855">
        <w:rPr>
          <w:rFonts w:ascii="Times New Roman" w:hAnsi="Times New Roman"/>
          <w:szCs w:val="24"/>
          <w:lang w:val="pt-BR"/>
        </w:rPr>
        <w:t>Outro ponto levantado pela pesquisa foi o da quantidade de artigos publicados pelos periódicos estudados durante o período estipulado, os resultados estão na Figura 2:</w:t>
      </w:r>
    </w:p>
    <w:p w:rsidR="00557D81" w:rsidRPr="00FC50A2" w:rsidRDefault="00557D81" w:rsidP="00557D81">
      <w:pPr>
        <w:spacing w:after="120"/>
        <w:ind w:firstLine="709"/>
        <w:rPr>
          <w:rFonts w:ascii="Times New Roman" w:hAnsi="Times New Roman"/>
          <w:szCs w:val="24"/>
          <w:highlight w:val="yellow"/>
          <w:lang w:val="pt-BR"/>
        </w:rPr>
      </w:pPr>
    </w:p>
    <w:p w:rsidR="00557D81" w:rsidRPr="00FC50A2" w:rsidRDefault="00A96576" w:rsidP="00557D81">
      <w:pPr>
        <w:spacing w:after="120"/>
        <w:ind w:firstLine="709"/>
        <w:rPr>
          <w:rFonts w:ascii="Times New Roman" w:hAnsi="Times New Roman"/>
          <w:szCs w:val="24"/>
          <w:highlight w:val="yellow"/>
        </w:rPr>
      </w:pPr>
      <w:r>
        <w:rPr>
          <w:noProof/>
          <w:lang w:val="pt-BR"/>
        </w:rPr>
        <w:drawing>
          <wp:inline distT="0" distB="0" distL="0" distR="0" wp14:anchorId="7E89AB81" wp14:editId="53723121">
            <wp:extent cx="4572000" cy="2743200"/>
            <wp:effectExtent l="0" t="0" r="19050"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7D81" w:rsidRPr="005E2855" w:rsidRDefault="00557D81" w:rsidP="00557D81">
      <w:pPr>
        <w:spacing w:after="120"/>
        <w:ind w:firstLine="709"/>
        <w:rPr>
          <w:rFonts w:ascii="Times New Roman" w:hAnsi="Times New Roman"/>
          <w:sz w:val="20"/>
          <w:lang w:val="pt-BR"/>
        </w:rPr>
      </w:pPr>
      <w:r w:rsidRPr="005E2855">
        <w:rPr>
          <w:rFonts w:ascii="Times New Roman" w:hAnsi="Times New Roman"/>
          <w:sz w:val="20"/>
          <w:lang w:val="pt-BR"/>
        </w:rPr>
        <w:t xml:space="preserve">FIGURA 2 - </w:t>
      </w:r>
      <w:r w:rsidRPr="005E2855">
        <w:rPr>
          <w:rFonts w:ascii="Times New Roman" w:hAnsi="Times New Roman"/>
          <w:bCs/>
          <w:sz w:val="20"/>
          <w:lang w:val="pt-BR"/>
        </w:rPr>
        <w:t xml:space="preserve">Artigos publicados por periódico no intervalo 2001-2011 </w:t>
      </w:r>
    </w:p>
    <w:p w:rsidR="00A96576" w:rsidRPr="005E2855" w:rsidRDefault="00557D81" w:rsidP="005E2855">
      <w:pPr>
        <w:autoSpaceDE w:val="0"/>
        <w:autoSpaceDN w:val="0"/>
        <w:adjustRightInd w:val="0"/>
        <w:spacing w:after="120"/>
        <w:ind w:firstLine="1701"/>
        <w:rPr>
          <w:rFonts w:ascii="Times New Roman" w:hAnsi="Times New Roman"/>
          <w:szCs w:val="24"/>
          <w:lang w:val="pt-BR"/>
        </w:rPr>
      </w:pPr>
      <w:r w:rsidRPr="005E2855">
        <w:rPr>
          <w:rFonts w:ascii="Times New Roman" w:hAnsi="Times New Roman"/>
          <w:szCs w:val="24"/>
          <w:lang w:val="pt-BR"/>
        </w:rPr>
        <w:t xml:space="preserve">Observa-se que </w:t>
      </w:r>
      <w:proofErr w:type="gramStart"/>
      <w:r w:rsidR="00A96576" w:rsidRPr="005E2855">
        <w:rPr>
          <w:rFonts w:ascii="Times New Roman" w:hAnsi="Times New Roman"/>
          <w:szCs w:val="24"/>
          <w:lang w:val="pt-BR"/>
        </w:rPr>
        <w:t>os periódicos Democracia</w:t>
      </w:r>
      <w:proofErr w:type="gramEnd"/>
      <w:r w:rsidR="00A96576" w:rsidRPr="005E2855">
        <w:rPr>
          <w:rFonts w:ascii="Times New Roman" w:hAnsi="Times New Roman"/>
          <w:szCs w:val="24"/>
          <w:lang w:val="pt-BR"/>
        </w:rPr>
        <w:t xml:space="preserve"> Digital e Governo Eletrônico</w:t>
      </w:r>
      <w:r w:rsidRPr="005E2855">
        <w:rPr>
          <w:rFonts w:ascii="Times New Roman" w:hAnsi="Times New Roman"/>
          <w:szCs w:val="24"/>
          <w:lang w:val="pt-BR"/>
        </w:rPr>
        <w:t xml:space="preserve"> </w:t>
      </w:r>
      <w:r w:rsidR="00A96576" w:rsidRPr="005E2855">
        <w:rPr>
          <w:rFonts w:ascii="Times New Roman" w:hAnsi="Times New Roman"/>
          <w:szCs w:val="24"/>
          <w:lang w:val="pt-BR"/>
        </w:rPr>
        <w:t xml:space="preserve">e RAC apresentaram </w:t>
      </w:r>
      <w:r w:rsidRPr="005E2855">
        <w:rPr>
          <w:rFonts w:ascii="Times New Roman" w:hAnsi="Times New Roman"/>
          <w:szCs w:val="24"/>
          <w:lang w:val="pt-BR"/>
        </w:rPr>
        <w:t xml:space="preserve">número </w:t>
      </w:r>
      <w:r w:rsidR="00A96576" w:rsidRPr="005E2855">
        <w:rPr>
          <w:rFonts w:ascii="Times New Roman" w:hAnsi="Times New Roman"/>
          <w:szCs w:val="24"/>
          <w:lang w:val="pt-BR"/>
        </w:rPr>
        <w:t xml:space="preserve">equivalente de </w:t>
      </w:r>
      <w:r w:rsidRPr="005E2855">
        <w:rPr>
          <w:rFonts w:ascii="Times New Roman" w:hAnsi="Times New Roman"/>
          <w:szCs w:val="24"/>
          <w:lang w:val="pt-BR"/>
        </w:rPr>
        <w:t xml:space="preserve">artigos publicados relacionados </w:t>
      </w:r>
      <w:r w:rsidR="00A96576" w:rsidRPr="005E2855">
        <w:rPr>
          <w:rFonts w:ascii="Times New Roman" w:hAnsi="Times New Roman"/>
          <w:szCs w:val="24"/>
          <w:lang w:val="pt-BR"/>
        </w:rPr>
        <w:t>a Governo Eletrônico</w:t>
      </w:r>
      <w:r w:rsidRPr="005E2855">
        <w:rPr>
          <w:rFonts w:ascii="Times New Roman" w:hAnsi="Times New Roman"/>
          <w:szCs w:val="24"/>
          <w:lang w:val="pt-BR"/>
        </w:rPr>
        <w:t xml:space="preserve">, </w:t>
      </w:r>
      <w:r w:rsidR="00A96576" w:rsidRPr="005E2855">
        <w:rPr>
          <w:rFonts w:ascii="Times New Roman" w:hAnsi="Times New Roman"/>
          <w:szCs w:val="24"/>
          <w:lang w:val="pt-BR"/>
        </w:rPr>
        <w:t xml:space="preserve">e a </w:t>
      </w:r>
      <w:r w:rsidR="005E2855" w:rsidRPr="005E2855">
        <w:rPr>
          <w:rFonts w:ascii="Times New Roman" w:hAnsi="Times New Roman"/>
          <w:szCs w:val="24"/>
          <w:lang w:val="pt-BR"/>
        </w:rPr>
        <w:t>RAE</w:t>
      </w:r>
      <w:r w:rsidR="00A96576" w:rsidRPr="005E2855">
        <w:rPr>
          <w:rFonts w:ascii="Times New Roman" w:hAnsi="Times New Roman"/>
          <w:szCs w:val="24"/>
          <w:lang w:val="pt-BR"/>
        </w:rPr>
        <w:t xml:space="preserve"> um número menor. E</w:t>
      </w:r>
      <w:r w:rsidRPr="005E2855">
        <w:rPr>
          <w:rFonts w:ascii="Times New Roman" w:hAnsi="Times New Roman"/>
          <w:szCs w:val="24"/>
          <w:lang w:val="pt-BR"/>
        </w:rPr>
        <w:t xml:space="preserve">ntretanto nenhum deles deixou de abordar o tema. </w:t>
      </w:r>
    </w:p>
    <w:p w:rsidR="00557D81" w:rsidRDefault="00557D81" w:rsidP="008468E4">
      <w:pPr>
        <w:pStyle w:val="Ttulo1"/>
        <w:spacing w:before="120" w:after="120"/>
        <w:rPr>
          <w:rFonts w:ascii="Times New Roman" w:hAnsi="Times New Roman"/>
          <w:sz w:val="24"/>
          <w:szCs w:val="24"/>
          <w:lang w:val="pt-BR"/>
        </w:rPr>
      </w:pPr>
    </w:p>
    <w:p w:rsidR="006E5A3D" w:rsidRPr="008468E4" w:rsidRDefault="007E577C" w:rsidP="008468E4">
      <w:pPr>
        <w:pStyle w:val="Ttulo1"/>
        <w:spacing w:before="120" w:after="120"/>
        <w:rPr>
          <w:rFonts w:ascii="Times New Roman" w:hAnsi="Times New Roman"/>
          <w:sz w:val="24"/>
          <w:szCs w:val="24"/>
          <w:lang w:val="pt-BR"/>
        </w:rPr>
      </w:pPr>
      <w:r w:rsidRPr="008468E4">
        <w:rPr>
          <w:rFonts w:ascii="Times New Roman" w:hAnsi="Times New Roman"/>
          <w:sz w:val="24"/>
          <w:szCs w:val="24"/>
          <w:lang w:val="pt-BR"/>
        </w:rPr>
        <w:t xml:space="preserve">3. </w:t>
      </w:r>
      <w:r w:rsidR="00AB6398">
        <w:rPr>
          <w:rFonts w:ascii="Times New Roman" w:hAnsi="Times New Roman"/>
          <w:sz w:val="24"/>
          <w:szCs w:val="24"/>
          <w:lang w:val="pt-BR"/>
        </w:rPr>
        <w:t>Governo Eletrônico</w:t>
      </w:r>
    </w:p>
    <w:p w:rsidR="00AB6398" w:rsidRPr="00AB6398" w:rsidRDefault="00AB6398" w:rsidP="00AB6398">
      <w:pPr>
        <w:autoSpaceDE w:val="0"/>
        <w:autoSpaceDN w:val="0"/>
        <w:adjustRightInd w:val="0"/>
        <w:spacing w:after="120"/>
        <w:ind w:firstLine="1701"/>
        <w:rPr>
          <w:rFonts w:ascii="Times New Roman" w:hAnsi="Times New Roman"/>
          <w:szCs w:val="24"/>
          <w:lang w:val="pt-BR"/>
        </w:rPr>
      </w:pPr>
      <w:r w:rsidRPr="00AB6398">
        <w:rPr>
          <w:rFonts w:ascii="Times New Roman" w:hAnsi="Times New Roman"/>
          <w:szCs w:val="24"/>
          <w:lang w:val="pt-BR"/>
        </w:rPr>
        <w:t>A tecnologia da informação e comunicação – TIC é um dos principais motores de mudanças sociais, econômicas e culturais da atualidade. Suas facilidades e, principalmente, o seu poder de interação e atratividade tem influenciado e modificado, de uma maneira geral, nosso comportamento e a forma como estudamos, trabalhamos,</w:t>
      </w:r>
      <w:r>
        <w:rPr>
          <w:rFonts w:ascii="Times New Roman" w:hAnsi="Times New Roman"/>
          <w:szCs w:val="24"/>
          <w:lang w:val="pt-BR"/>
        </w:rPr>
        <w:t xml:space="preserve"> </w:t>
      </w:r>
      <w:r w:rsidRPr="00AB6398">
        <w:rPr>
          <w:rFonts w:ascii="Times New Roman" w:hAnsi="Times New Roman"/>
          <w:szCs w:val="24"/>
          <w:lang w:val="pt-BR"/>
        </w:rPr>
        <w:t xml:space="preserve">realizamos negócio e nos relacionamos. </w:t>
      </w:r>
    </w:p>
    <w:p w:rsidR="00AB6398" w:rsidRPr="00AB6398" w:rsidRDefault="00AB6398" w:rsidP="00AB6398">
      <w:pPr>
        <w:autoSpaceDE w:val="0"/>
        <w:autoSpaceDN w:val="0"/>
        <w:adjustRightInd w:val="0"/>
        <w:spacing w:after="120"/>
        <w:ind w:firstLine="1701"/>
        <w:rPr>
          <w:rFonts w:ascii="Times New Roman" w:hAnsi="Times New Roman"/>
          <w:szCs w:val="24"/>
          <w:lang w:val="pt-BR"/>
        </w:rPr>
      </w:pPr>
      <w:r w:rsidRPr="00AB6398">
        <w:rPr>
          <w:rFonts w:ascii="Times New Roman" w:hAnsi="Times New Roman"/>
          <w:szCs w:val="24"/>
          <w:lang w:val="pt-BR"/>
        </w:rPr>
        <w:t xml:space="preserve">A Internet, notadamente a </w:t>
      </w:r>
      <w:r w:rsidRPr="00AB6398">
        <w:rPr>
          <w:rFonts w:ascii="Times New Roman" w:hAnsi="Times New Roman"/>
          <w:i/>
          <w:szCs w:val="24"/>
          <w:lang w:val="pt-BR"/>
        </w:rPr>
        <w:t xml:space="preserve">World </w:t>
      </w:r>
      <w:proofErr w:type="spellStart"/>
      <w:r w:rsidRPr="00AB6398">
        <w:rPr>
          <w:rFonts w:ascii="Times New Roman" w:hAnsi="Times New Roman"/>
          <w:i/>
          <w:szCs w:val="24"/>
          <w:lang w:val="pt-BR"/>
        </w:rPr>
        <w:t>Wide</w:t>
      </w:r>
      <w:proofErr w:type="spellEnd"/>
      <w:r w:rsidRPr="00AB6398">
        <w:rPr>
          <w:rFonts w:ascii="Times New Roman" w:hAnsi="Times New Roman"/>
          <w:i/>
          <w:szCs w:val="24"/>
          <w:lang w:val="pt-BR"/>
        </w:rPr>
        <w:t xml:space="preserve"> WEB</w:t>
      </w:r>
      <w:r w:rsidR="00F263C4">
        <w:rPr>
          <w:rFonts w:ascii="Times New Roman" w:hAnsi="Times New Roman"/>
          <w:szCs w:val="24"/>
          <w:lang w:val="pt-BR"/>
        </w:rPr>
        <w:t xml:space="preserve"> – WWW</w:t>
      </w:r>
      <w:r w:rsidRPr="00AB6398">
        <w:rPr>
          <w:rFonts w:ascii="Times New Roman" w:hAnsi="Times New Roman"/>
          <w:szCs w:val="24"/>
          <w:lang w:val="pt-BR"/>
        </w:rPr>
        <w:t xml:space="preserve"> pode ser considerada o lado mais visível dessa revolução digital. A onipresença da rede mundial, proporcionada pelos recursos da computação móvel e telefonia celular, facilita o acesso das pessoas às informações on-line, permite a pesquisa nas mais diversas áreas do conhecimento, promove a comunicação entre pessoas independente de espaço e tempo, viabiliza o trabalho colaborativo entre pessoas geograficamente dispersas, permite a compra eletrônica de serviços e produtos. Isso significa que as pessoas estão usando a Internet, de forma crescente, para resolver os seus problemas do cotidiano.</w:t>
      </w:r>
    </w:p>
    <w:p w:rsidR="00AB6398" w:rsidRPr="000D45CC" w:rsidRDefault="005E2855" w:rsidP="000D45CC">
      <w:pPr>
        <w:autoSpaceDE w:val="0"/>
        <w:autoSpaceDN w:val="0"/>
        <w:adjustRightInd w:val="0"/>
        <w:spacing w:after="120"/>
        <w:ind w:firstLine="1701"/>
        <w:rPr>
          <w:rFonts w:ascii="Times New Roman" w:hAnsi="Times New Roman"/>
          <w:szCs w:val="24"/>
          <w:lang w:val="pt-BR"/>
        </w:rPr>
      </w:pPr>
      <w:r>
        <w:rPr>
          <w:rFonts w:ascii="Times New Roman" w:hAnsi="Times New Roman"/>
          <w:szCs w:val="24"/>
          <w:lang w:val="pt-BR"/>
        </w:rPr>
        <w:t xml:space="preserve">A Figura </w:t>
      </w:r>
      <w:r w:rsidR="00284296">
        <w:rPr>
          <w:rFonts w:ascii="Times New Roman" w:hAnsi="Times New Roman"/>
          <w:szCs w:val="24"/>
          <w:lang w:val="pt-BR"/>
        </w:rPr>
        <w:t>3</w:t>
      </w:r>
      <w:r>
        <w:rPr>
          <w:rFonts w:ascii="Times New Roman" w:hAnsi="Times New Roman"/>
          <w:szCs w:val="24"/>
          <w:lang w:val="pt-BR"/>
        </w:rPr>
        <w:t xml:space="preserve"> </w:t>
      </w:r>
      <w:r w:rsidR="00AB6398" w:rsidRPr="000D45CC">
        <w:rPr>
          <w:rFonts w:ascii="Times New Roman" w:hAnsi="Times New Roman"/>
          <w:szCs w:val="24"/>
          <w:lang w:val="pt-BR"/>
        </w:rPr>
        <w:t xml:space="preserve">ilustra o crescimento de computadores e de usuários de Internet no Brasil, o que releva que os recursos de TIC também fazem parte da vida dos brasileiros, particularmente os da área urbana. Um dos possíveis desdobramentos direto dessa tendência é a mudança na forma como o cidadão se relaciona com o Estado Brasileiro. </w:t>
      </w:r>
    </w:p>
    <w:p w:rsidR="00AB6398" w:rsidRDefault="006761B3" w:rsidP="00AB6398">
      <w:pPr>
        <w:spacing w:line="360" w:lineRule="auto"/>
        <w:jc w:val="center"/>
      </w:pPr>
      <w:r>
        <w:rPr>
          <w:noProof/>
          <w:lang w:val="pt-BR"/>
        </w:rPr>
        <w:lastRenderedPageBreak/>
        <w:drawing>
          <wp:inline distT="0" distB="0" distL="0" distR="0">
            <wp:extent cx="5401945" cy="2098675"/>
            <wp:effectExtent l="0" t="0" r="8255" b="0"/>
            <wp:docPr id="15" name="Imagem 4" descr="Usuários_Computador_Inte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Usuários_Computador_Interne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945" cy="2098675"/>
                    </a:xfrm>
                    <a:prstGeom prst="rect">
                      <a:avLst/>
                    </a:prstGeom>
                    <a:noFill/>
                    <a:ln>
                      <a:noFill/>
                    </a:ln>
                  </pic:spPr>
                </pic:pic>
              </a:graphicData>
            </a:graphic>
          </wp:inline>
        </w:drawing>
      </w:r>
    </w:p>
    <w:p w:rsidR="005E2855" w:rsidRPr="005E2855" w:rsidRDefault="00284296" w:rsidP="005E2855">
      <w:pPr>
        <w:spacing w:after="120"/>
        <w:ind w:firstLine="709"/>
        <w:rPr>
          <w:rFonts w:ascii="Times New Roman" w:hAnsi="Times New Roman"/>
          <w:sz w:val="20"/>
          <w:lang w:val="pt-BR"/>
        </w:rPr>
      </w:pPr>
      <w:r>
        <w:rPr>
          <w:rFonts w:ascii="Times New Roman" w:hAnsi="Times New Roman"/>
          <w:sz w:val="20"/>
          <w:lang w:val="pt-BR"/>
        </w:rPr>
        <w:t>FIGURA 3</w:t>
      </w:r>
      <w:r w:rsidR="005E2855">
        <w:rPr>
          <w:rFonts w:ascii="Times New Roman" w:hAnsi="Times New Roman"/>
          <w:sz w:val="20"/>
          <w:lang w:val="pt-BR"/>
        </w:rPr>
        <w:t xml:space="preserve"> </w:t>
      </w:r>
      <w:r w:rsidR="005E2855" w:rsidRPr="005E2855">
        <w:rPr>
          <w:rFonts w:ascii="Times New Roman" w:hAnsi="Times New Roman"/>
          <w:sz w:val="20"/>
          <w:lang w:val="pt-BR"/>
        </w:rPr>
        <w:t xml:space="preserve">– Proporção de Usuários de Computador e Internet no Brasil: Área Urbana e Total Brasil Respectivamente (%). Fonte CGI Brasil, 2010. </w:t>
      </w:r>
    </w:p>
    <w:p w:rsidR="005E2855" w:rsidRDefault="005E2855" w:rsidP="000D45CC">
      <w:pPr>
        <w:autoSpaceDE w:val="0"/>
        <w:autoSpaceDN w:val="0"/>
        <w:adjustRightInd w:val="0"/>
        <w:spacing w:after="120"/>
        <w:ind w:firstLine="1701"/>
        <w:rPr>
          <w:rFonts w:ascii="Times New Roman" w:hAnsi="Times New Roman"/>
          <w:szCs w:val="24"/>
          <w:lang w:val="pt-BR"/>
        </w:rPr>
      </w:pPr>
    </w:p>
    <w:p w:rsidR="00AB6398" w:rsidRPr="000D45CC" w:rsidRDefault="00AB6398" w:rsidP="000D45CC">
      <w:pPr>
        <w:autoSpaceDE w:val="0"/>
        <w:autoSpaceDN w:val="0"/>
        <w:adjustRightInd w:val="0"/>
        <w:spacing w:after="120"/>
        <w:ind w:firstLine="1701"/>
        <w:rPr>
          <w:rFonts w:ascii="Times New Roman" w:hAnsi="Times New Roman"/>
          <w:szCs w:val="24"/>
          <w:lang w:val="pt-BR"/>
        </w:rPr>
      </w:pPr>
      <w:r w:rsidRPr="000D45CC">
        <w:rPr>
          <w:rFonts w:ascii="Times New Roman" w:hAnsi="Times New Roman"/>
          <w:szCs w:val="24"/>
          <w:lang w:val="pt-BR"/>
        </w:rPr>
        <w:t xml:space="preserve">Sena (2011) reforça esse cenário ao ponderar que: </w:t>
      </w:r>
    </w:p>
    <w:p w:rsidR="00AB6398" w:rsidRPr="00AB6398" w:rsidRDefault="00AB6398" w:rsidP="000D45CC">
      <w:pPr>
        <w:ind w:left="2268"/>
        <w:rPr>
          <w:lang w:val="pt-BR"/>
        </w:rPr>
      </w:pPr>
      <w:r w:rsidRPr="00AB6398">
        <w:rPr>
          <w:lang w:val="pt-BR"/>
        </w:rPr>
        <w:t>“As transformações econômicas, sociais e culturais impostas pela onipresença da internet são irreversíveis. Realizar negócios, trabalhar, estudar, enfim, viver requer novos requisitos. São, agora, orientados à informação, ao conteúdo. Vale dizer que, instituições públicas, empresas e escolas têm que se adaptar às novas formas de relacionamento da sociedade do conhecimento”.</w:t>
      </w:r>
    </w:p>
    <w:p w:rsidR="00AB6398" w:rsidRPr="000D45CC" w:rsidRDefault="00AB6398" w:rsidP="000D45CC">
      <w:pPr>
        <w:autoSpaceDE w:val="0"/>
        <w:autoSpaceDN w:val="0"/>
        <w:adjustRightInd w:val="0"/>
        <w:spacing w:after="120"/>
        <w:ind w:firstLine="1701"/>
        <w:rPr>
          <w:rFonts w:ascii="Times New Roman" w:hAnsi="Times New Roman"/>
          <w:szCs w:val="24"/>
          <w:lang w:val="pt-BR"/>
        </w:rPr>
      </w:pPr>
      <w:r w:rsidRPr="000D45CC">
        <w:rPr>
          <w:rFonts w:ascii="Times New Roman" w:hAnsi="Times New Roman"/>
          <w:szCs w:val="24"/>
          <w:lang w:val="pt-BR"/>
        </w:rPr>
        <w:t xml:space="preserve">Uma pesquisa de mercado realizada pela Empresa Brasileira de Correios e Telégrafos – ECT, em 2010, com alguns dos principais órgãos que compõem o Poder Judiciário Brasileiro e o Departamento Nacional de trânsito, </w:t>
      </w:r>
      <w:r w:rsidR="00F263C4">
        <w:rPr>
          <w:rFonts w:ascii="Times New Roman" w:hAnsi="Times New Roman"/>
          <w:szCs w:val="24"/>
          <w:lang w:val="pt-BR"/>
        </w:rPr>
        <w:t>destaca que</w:t>
      </w:r>
      <w:r w:rsidRPr="000D45CC">
        <w:rPr>
          <w:rFonts w:ascii="Times New Roman" w:hAnsi="Times New Roman"/>
          <w:szCs w:val="24"/>
          <w:lang w:val="pt-BR"/>
        </w:rPr>
        <w:t xml:space="preserve"> a maioria dos participantes tem a percepção que a relação entre a sua instituição e o cliente (cidadão) tende a ficar essencialmente digital. </w:t>
      </w:r>
    </w:p>
    <w:p w:rsidR="00AB6398" w:rsidRPr="000D45CC" w:rsidRDefault="00AB6398" w:rsidP="000D45CC">
      <w:pPr>
        <w:autoSpaceDE w:val="0"/>
        <w:autoSpaceDN w:val="0"/>
        <w:adjustRightInd w:val="0"/>
        <w:spacing w:after="120"/>
        <w:ind w:firstLine="1701"/>
        <w:rPr>
          <w:rFonts w:ascii="Times New Roman" w:hAnsi="Times New Roman"/>
          <w:szCs w:val="24"/>
          <w:lang w:val="pt-BR"/>
        </w:rPr>
      </w:pPr>
      <w:r w:rsidRPr="000D45CC">
        <w:rPr>
          <w:rFonts w:ascii="Times New Roman" w:hAnsi="Times New Roman"/>
          <w:szCs w:val="24"/>
          <w:lang w:val="pt-BR"/>
        </w:rPr>
        <w:t>Ainda que se trate de uma pesquisa de mercado, que não segue os rigores de um método científico, esse estudo revela a percepção de alguns órgãos públicos quanto à tendência de virtualização da relação poder público e cidadão. Dessa forma, os governos devem ficar atentos ao crescente uso intensivo da TIC pela sociedade brasileira.</w:t>
      </w:r>
    </w:p>
    <w:p w:rsidR="00AB6398" w:rsidRPr="000D45CC" w:rsidRDefault="00AB6398" w:rsidP="000D45CC">
      <w:pPr>
        <w:autoSpaceDE w:val="0"/>
        <w:autoSpaceDN w:val="0"/>
        <w:adjustRightInd w:val="0"/>
        <w:spacing w:after="120"/>
        <w:ind w:firstLine="1701"/>
        <w:rPr>
          <w:rFonts w:ascii="Times New Roman" w:hAnsi="Times New Roman"/>
          <w:szCs w:val="24"/>
          <w:lang w:val="pt-BR"/>
        </w:rPr>
      </w:pPr>
      <w:r w:rsidRPr="000D45CC">
        <w:rPr>
          <w:rFonts w:ascii="Times New Roman" w:hAnsi="Times New Roman"/>
          <w:szCs w:val="24"/>
          <w:lang w:val="pt-BR"/>
        </w:rPr>
        <w:t>Por outro lado, toda essa movimentação gera inúmeras possibilidades de melhoria dos serviços públicos prestados à população. Tipicamente, os governos federal, estadual e municipal podem aplicar as potencialidades de capilaridade, baixo custo, controle e gestão dos recursos da TIC ao desenvolvimento de serviços públicos de qualidade. O uso de recursos de TIC pelo poder público abre várias oportunidades de ampliação do governo eletrônico</w:t>
      </w:r>
    </w:p>
    <w:p w:rsidR="00AB6398" w:rsidRPr="000D45CC" w:rsidRDefault="00AB6398" w:rsidP="000D45CC">
      <w:pPr>
        <w:autoSpaceDE w:val="0"/>
        <w:autoSpaceDN w:val="0"/>
        <w:adjustRightInd w:val="0"/>
        <w:spacing w:after="120"/>
        <w:ind w:firstLine="1701"/>
        <w:rPr>
          <w:rFonts w:ascii="Times New Roman" w:hAnsi="Times New Roman"/>
          <w:szCs w:val="24"/>
          <w:lang w:val="pt-BR"/>
        </w:rPr>
      </w:pPr>
      <w:r w:rsidRPr="000D45CC">
        <w:rPr>
          <w:rFonts w:ascii="Times New Roman" w:hAnsi="Times New Roman"/>
          <w:szCs w:val="24"/>
          <w:lang w:val="pt-BR"/>
        </w:rPr>
        <w:t>Para a Organização das Nações Unidas – ONU, governo eletrônico, ou e-governo, pode referir-se, virtualmente, a todas as plataformas de TIC e aplicações em uso pelo setor público (ONU, 2002). De forma mais especifica, este órgão define e-governo como: a utilização da internet e das tecnologias padrão WWW para entregar informações e serviços públicos aos cidadãos.</w:t>
      </w:r>
    </w:p>
    <w:p w:rsidR="00AB6398" w:rsidRPr="000D45CC" w:rsidRDefault="00AB6398" w:rsidP="000D45CC">
      <w:pPr>
        <w:autoSpaceDE w:val="0"/>
        <w:autoSpaceDN w:val="0"/>
        <w:adjustRightInd w:val="0"/>
        <w:spacing w:after="120"/>
        <w:ind w:firstLine="1701"/>
        <w:rPr>
          <w:rFonts w:ascii="Times New Roman" w:hAnsi="Times New Roman"/>
          <w:szCs w:val="24"/>
          <w:lang w:val="pt-BR"/>
        </w:rPr>
      </w:pPr>
      <w:r w:rsidRPr="000D45CC">
        <w:rPr>
          <w:rFonts w:ascii="Times New Roman" w:hAnsi="Times New Roman"/>
          <w:szCs w:val="24"/>
          <w:lang w:val="pt-BR"/>
        </w:rPr>
        <w:t xml:space="preserve">O termo governo eletrônico refere-se ao uso de tecnologias de informação e comunicação (TIC) por parte dos governos, quando aplicado a toda a gama de funções do governo. Em particular, o potencial de rede oferecido pela Internet e as tecnologias </w:t>
      </w:r>
      <w:r w:rsidRPr="000D45CC">
        <w:rPr>
          <w:rFonts w:ascii="Times New Roman" w:hAnsi="Times New Roman"/>
          <w:szCs w:val="24"/>
          <w:lang w:val="pt-BR"/>
        </w:rPr>
        <w:lastRenderedPageBreak/>
        <w:t>relacionadas tem o potencial de transformar as estruturas e funcionamento do governo (OECD, 2002).</w:t>
      </w:r>
    </w:p>
    <w:p w:rsidR="000D45CC" w:rsidRPr="000D45CC" w:rsidRDefault="000D45CC" w:rsidP="000D45CC">
      <w:pPr>
        <w:spacing w:line="360" w:lineRule="auto"/>
        <w:ind w:firstLine="708"/>
        <w:rPr>
          <w:bCs/>
          <w:lang w:val="pt-BR"/>
        </w:rPr>
      </w:pPr>
      <w:r w:rsidRPr="000D45CC">
        <w:rPr>
          <w:bCs/>
          <w:lang w:val="pt-BR"/>
        </w:rPr>
        <w:t xml:space="preserve">Governo eletrônico pode ser conceituado como: </w:t>
      </w:r>
    </w:p>
    <w:p w:rsidR="000D45CC" w:rsidRPr="000D45CC" w:rsidRDefault="000D45CC" w:rsidP="000D45CC">
      <w:pPr>
        <w:ind w:left="2268"/>
        <w:rPr>
          <w:lang w:val="pt-BR"/>
        </w:rPr>
      </w:pPr>
      <w:r w:rsidRPr="000D45CC">
        <w:rPr>
          <w:lang w:val="pt-BR"/>
        </w:rPr>
        <w:t xml:space="preserve">[...] Em termos gerais e otimistas, o governo eletrônico tem se constituído em uma </w:t>
      </w:r>
      <w:proofErr w:type="spellStart"/>
      <w:proofErr w:type="gramStart"/>
      <w:r w:rsidRPr="000D45CC">
        <w:rPr>
          <w:lang w:val="pt-BR"/>
        </w:rPr>
        <w:t>infra-estrutura</w:t>
      </w:r>
      <w:proofErr w:type="spellEnd"/>
      <w:proofErr w:type="gramEnd"/>
      <w:r w:rsidRPr="000D45CC">
        <w:rPr>
          <w:lang w:val="pt-BR"/>
        </w:rPr>
        <w:t xml:space="preserve"> de rede compartilhada por diferentes órgãos públicos a partir da qual a gestão dos serviços públicos é realizada. A partir da </w:t>
      </w:r>
      <w:proofErr w:type="gramStart"/>
      <w:r w:rsidRPr="000D45CC">
        <w:rPr>
          <w:lang w:val="pt-BR"/>
        </w:rPr>
        <w:t>otimização</w:t>
      </w:r>
      <w:proofErr w:type="gramEnd"/>
      <w:r w:rsidRPr="000D45CC">
        <w:rPr>
          <w:lang w:val="pt-BR"/>
        </w:rPr>
        <w:t xml:space="preserve"> desses serviços o atendimento ao cidadão são realizados, visando atingir a sua universalidade, bem como ampliando a transparência das suas ações (ROVER, 2008).</w:t>
      </w:r>
    </w:p>
    <w:p w:rsidR="000D45CC" w:rsidRPr="000D45CC" w:rsidRDefault="000D45CC" w:rsidP="000D45CC">
      <w:pPr>
        <w:autoSpaceDE w:val="0"/>
        <w:autoSpaceDN w:val="0"/>
        <w:adjustRightInd w:val="0"/>
        <w:spacing w:after="120"/>
        <w:ind w:firstLine="1701"/>
        <w:rPr>
          <w:rFonts w:ascii="Times New Roman" w:hAnsi="Times New Roman"/>
          <w:szCs w:val="24"/>
          <w:lang w:val="pt-BR"/>
        </w:rPr>
      </w:pPr>
      <w:r w:rsidRPr="000D45CC">
        <w:rPr>
          <w:rFonts w:ascii="Times New Roman" w:hAnsi="Times New Roman"/>
          <w:szCs w:val="24"/>
          <w:lang w:val="pt-BR"/>
        </w:rPr>
        <w:t>E também, como “um governo qualificado digitalmente, por ferramentas, mídias e procedimentos [...] (HOESCHL, 2003)”, o qual visa à aplicação da tecnologia da informação nos diversos serviços e áreas de atuação do governo, em busca da eficiência.</w:t>
      </w:r>
    </w:p>
    <w:p w:rsidR="000D45CC" w:rsidRPr="000D45CC" w:rsidRDefault="000D45CC" w:rsidP="000D45CC">
      <w:pPr>
        <w:autoSpaceDE w:val="0"/>
        <w:autoSpaceDN w:val="0"/>
        <w:adjustRightInd w:val="0"/>
        <w:spacing w:after="120"/>
        <w:ind w:firstLine="1701"/>
        <w:rPr>
          <w:rFonts w:ascii="Times New Roman" w:hAnsi="Times New Roman"/>
          <w:szCs w:val="24"/>
          <w:lang w:val="pt-BR"/>
        </w:rPr>
      </w:pPr>
      <w:r w:rsidRPr="000D45CC">
        <w:rPr>
          <w:rFonts w:ascii="Times New Roman" w:hAnsi="Times New Roman"/>
          <w:szCs w:val="24"/>
          <w:lang w:val="pt-BR"/>
        </w:rPr>
        <w:t>O Poder Judiciário Brasileiro – em especial, na esfera estadual – deve buscar a melhoria contínua na oferta da prestação jurisdicional por meio do planejamento e análise do contexto da justiça estadual, com o entendimento claro de seus problemas e desafios. Nesta linha, a aplicação da tecnologia da informação com base nos princípios de governo eletrônico e a adoção de sistemas eficientes de gestão de processo eletrônico se apresentam como desafios a serem vencidos.</w:t>
      </w:r>
    </w:p>
    <w:p w:rsidR="00AB6398" w:rsidRPr="000D45CC" w:rsidRDefault="00AB6398" w:rsidP="000D45CC">
      <w:pPr>
        <w:autoSpaceDE w:val="0"/>
        <w:autoSpaceDN w:val="0"/>
        <w:adjustRightInd w:val="0"/>
        <w:spacing w:after="120"/>
        <w:ind w:firstLine="1701"/>
        <w:rPr>
          <w:rFonts w:ascii="Times New Roman" w:hAnsi="Times New Roman"/>
          <w:szCs w:val="24"/>
          <w:lang w:val="pt-BR"/>
        </w:rPr>
      </w:pPr>
      <w:r w:rsidRPr="000D45CC">
        <w:rPr>
          <w:rFonts w:ascii="Times New Roman" w:hAnsi="Times New Roman"/>
          <w:szCs w:val="24"/>
          <w:lang w:val="pt-BR"/>
        </w:rPr>
        <w:t xml:space="preserve">As ações </w:t>
      </w:r>
      <w:proofErr w:type="gramStart"/>
      <w:r w:rsidRPr="000D45CC">
        <w:rPr>
          <w:rFonts w:ascii="Times New Roman" w:hAnsi="Times New Roman"/>
          <w:szCs w:val="24"/>
          <w:lang w:val="pt-BR"/>
        </w:rPr>
        <w:t>do governo americano descritas a seguir</w:t>
      </w:r>
      <w:proofErr w:type="gramEnd"/>
      <w:r w:rsidRPr="000D45CC">
        <w:rPr>
          <w:rFonts w:ascii="Times New Roman" w:hAnsi="Times New Roman"/>
          <w:szCs w:val="24"/>
          <w:lang w:val="pt-BR"/>
        </w:rPr>
        <w:t>, extraídas de Filho (2003), são bons referenciais de funcionalidades que devem compor serviços de governo eletrônico:</w:t>
      </w:r>
    </w:p>
    <w:p w:rsidR="00AB6398" w:rsidRPr="00557D81" w:rsidRDefault="00AB6398" w:rsidP="00F263C4">
      <w:pPr>
        <w:numPr>
          <w:ilvl w:val="0"/>
          <w:numId w:val="28"/>
        </w:numPr>
        <w:tabs>
          <w:tab w:val="clear" w:pos="720"/>
          <w:tab w:val="left" w:pos="2127"/>
        </w:tabs>
        <w:ind w:left="2127"/>
        <w:rPr>
          <w:lang w:val="pt-BR"/>
        </w:rPr>
      </w:pPr>
      <w:r w:rsidRPr="00557D81">
        <w:rPr>
          <w:lang w:val="pt-BR"/>
        </w:rPr>
        <w:t>As informações devem estar organizadas por tipo de serviço ou de informação, e não por agência de governo.</w:t>
      </w:r>
    </w:p>
    <w:p w:rsidR="00AB6398" w:rsidRPr="00557D81" w:rsidRDefault="00AB6398" w:rsidP="00F263C4">
      <w:pPr>
        <w:numPr>
          <w:ilvl w:val="0"/>
          <w:numId w:val="28"/>
        </w:numPr>
        <w:tabs>
          <w:tab w:val="clear" w:pos="720"/>
          <w:tab w:val="left" w:pos="2127"/>
        </w:tabs>
        <w:ind w:left="2127"/>
        <w:rPr>
          <w:lang w:val="pt-BR"/>
        </w:rPr>
      </w:pPr>
      <w:r w:rsidRPr="00557D81">
        <w:rPr>
          <w:lang w:val="pt-BR"/>
        </w:rPr>
        <w:t xml:space="preserve">Os formulários usados nos 500 serviços públicos mais requisitados pelo público devem estar online até dezembro de 2000. </w:t>
      </w:r>
    </w:p>
    <w:p w:rsidR="00AB6398" w:rsidRPr="00557D81" w:rsidRDefault="00AB6398" w:rsidP="00F263C4">
      <w:pPr>
        <w:numPr>
          <w:ilvl w:val="0"/>
          <w:numId w:val="28"/>
        </w:numPr>
        <w:tabs>
          <w:tab w:val="clear" w:pos="720"/>
          <w:tab w:val="left" w:pos="2127"/>
        </w:tabs>
        <w:ind w:left="2127"/>
        <w:rPr>
          <w:lang w:val="pt-BR"/>
        </w:rPr>
      </w:pPr>
      <w:r w:rsidRPr="00557D81">
        <w:rPr>
          <w:lang w:val="pt-BR"/>
        </w:rPr>
        <w:t>Conforme o ato de eliminação de papéis no governo, até outubro de 2003, todas as transações com o governo federal devem ser processadas online.</w:t>
      </w:r>
    </w:p>
    <w:p w:rsidR="00AB6398" w:rsidRPr="00557D81" w:rsidRDefault="00AB6398" w:rsidP="00F263C4">
      <w:pPr>
        <w:numPr>
          <w:ilvl w:val="0"/>
          <w:numId w:val="28"/>
        </w:numPr>
        <w:tabs>
          <w:tab w:val="clear" w:pos="720"/>
          <w:tab w:val="left" w:pos="2127"/>
        </w:tabs>
        <w:ind w:left="2127"/>
        <w:rPr>
          <w:lang w:val="pt-BR"/>
        </w:rPr>
      </w:pPr>
      <w:r w:rsidRPr="00557D81">
        <w:rPr>
          <w:lang w:val="pt-BR"/>
        </w:rPr>
        <w:t>O uso do comércio eletrônico deve ser estimulado para tornar mais rápidas e menos custosas as compras do governo federal.</w:t>
      </w:r>
    </w:p>
    <w:p w:rsidR="00AB6398" w:rsidRPr="00557D81" w:rsidRDefault="00AB6398" w:rsidP="00F263C4">
      <w:pPr>
        <w:numPr>
          <w:ilvl w:val="0"/>
          <w:numId w:val="28"/>
        </w:numPr>
        <w:tabs>
          <w:tab w:val="clear" w:pos="720"/>
          <w:tab w:val="left" w:pos="2127"/>
        </w:tabs>
        <w:ind w:left="2127"/>
        <w:rPr>
          <w:lang w:val="pt-BR"/>
        </w:rPr>
      </w:pPr>
      <w:r w:rsidRPr="00557D81">
        <w:rPr>
          <w:lang w:val="pt-BR"/>
        </w:rPr>
        <w:t xml:space="preserve">As práticas de proteção da privacidade das pessoas devem continuar a ser </w:t>
      </w:r>
      <w:proofErr w:type="gramStart"/>
      <w:r w:rsidRPr="00557D81">
        <w:rPr>
          <w:lang w:val="pt-BR"/>
        </w:rPr>
        <w:t>implementadas</w:t>
      </w:r>
      <w:proofErr w:type="gramEnd"/>
      <w:r w:rsidRPr="00557D81">
        <w:rPr>
          <w:lang w:val="pt-BR"/>
        </w:rPr>
        <w:t xml:space="preserve"> por meio da publicação de políticas de privacidade nos sites web.</w:t>
      </w:r>
    </w:p>
    <w:p w:rsidR="00AB6398" w:rsidRPr="00557D81" w:rsidRDefault="00AB6398" w:rsidP="00F263C4">
      <w:pPr>
        <w:numPr>
          <w:ilvl w:val="0"/>
          <w:numId w:val="28"/>
        </w:numPr>
        <w:tabs>
          <w:tab w:val="clear" w:pos="720"/>
          <w:tab w:val="left" w:pos="2127"/>
        </w:tabs>
        <w:ind w:left="2127"/>
        <w:rPr>
          <w:lang w:val="pt-BR"/>
        </w:rPr>
      </w:pPr>
      <w:r w:rsidRPr="00557D81">
        <w:rPr>
          <w:lang w:val="pt-BR"/>
        </w:rPr>
        <w:t>O acesso aos dirigentes dos órgãos públicos deve ser facilitado mediante a criação de endereços eletrônicos pelos quais a população possa fazer questionamentos, comentários e críticas.</w:t>
      </w:r>
    </w:p>
    <w:p w:rsidR="00AB6398" w:rsidRPr="00557D81" w:rsidRDefault="00AB6398" w:rsidP="00F263C4">
      <w:pPr>
        <w:numPr>
          <w:ilvl w:val="0"/>
          <w:numId w:val="28"/>
        </w:numPr>
        <w:tabs>
          <w:tab w:val="clear" w:pos="720"/>
          <w:tab w:val="left" w:pos="2127"/>
        </w:tabs>
        <w:ind w:left="2127"/>
        <w:rPr>
          <w:lang w:val="pt-BR"/>
        </w:rPr>
      </w:pPr>
      <w:r w:rsidRPr="00557D81">
        <w:rPr>
          <w:lang w:val="pt-BR"/>
        </w:rPr>
        <w:t>O estudo de um ano será conduzido para verificar a viabilidade da votação eletrônica on-line.</w:t>
      </w:r>
    </w:p>
    <w:p w:rsidR="00AB6398" w:rsidRPr="00557D81" w:rsidRDefault="00AB6398" w:rsidP="00F263C4">
      <w:pPr>
        <w:numPr>
          <w:ilvl w:val="0"/>
          <w:numId w:val="28"/>
        </w:numPr>
        <w:tabs>
          <w:tab w:val="clear" w:pos="720"/>
          <w:tab w:val="left" w:pos="2127"/>
        </w:tabs>
        <w:ind w:left="2127"/>
        <w:rPr>
          <w:lang w:val="pt-BR"/>
        </w:rPr>
      </w:pPr>
      <w:r w:rsidRPr="00557D81">
        <w:rPr>
          <w:lang w:val="pt-BR"/>
        </w:rPr>
        <w:t xml:space="preserve">As secretarias de saúde, direitos humanos, educação, agricultura e previdência, além de outros órgãos que provêm assistência aos cidadãos, devem fazer uma seleção dos principais benefícios e serviços que podem ser prestados pela Internet com privacidade assegurada. </w:t>
      </w:r>
    </w:p>
    <w:p w:rsidR="00AB6398" w:rsidRPr="00557D81" w:rsidRDefault="00AB6398" w:rsidP="00F263C4">
      <w:pPr>
        <w:numPr>
          <w:ilvl w:val="0"/>
          <w:numId w:val="28"/>
        </w:numPr>
        <w:tabs>
          <w:tab w:val="clear" w:pos="720"/>
          <w:tab w:val="left" w:pos="2127"/>
        </w:tabs>
        <w:ind w:left="2127"/>
        <w:rPr>
          <w:lang w:val="pt-BR"/>
        </w:rPr>
      </w:pPr>
      <w:r w:rsidRPr="00557D81">
        <w:rPr>
          <w:lang w:val="pt-BR"/>
        </w:rPr>
        <w:lastRenderedPageBreak/>
        <w:t xml:space="preserve">As agências de governo devem desenvolver mecanismos de privacidade e segurança da informação e prover a comunicação eletrônica efetiva entre agências e público por meio do uso de chaves públicas de criptografia. </w:t>
      </w:r>
    </w:p>
    <w:p w:rsidR="00AB6398" w:rsidRPr="00557D81" w:rsidRDefault="00AB6398" w:rsidP="00F263C4">
      <w:pPr>
        <w:numPr>
          <w:ilvl w:val="0"/>
          <w:numId w:val="28"/>
        </w:numPr>
        <w:tabs>
          <w:tab w:val="clear" w:pos="720"/>
          <w:tab w:val="left" w:pos="2127"/>
        </w:tabs>
        <w:ind w:left="2127"/>
        <w:rPr>
          <w:lang w:val="pt-BR"/>
        </w:rPr>
      </w:pPr>
      <w:r w:rsidRPr="00557D81">
        <w:rPr>
          <w:lang w:val="pt-BR"/>
        </w:rPr>
        <w:t xml:space="preserve">As agências de governo devem desenvolver ações para ampliar sua capacidade de usar a Internet para atuarem de forma mais aberta, ágil e eficiente. No mínimo, essas ações devem envolver: i) aumento da capacitação dos servidores federais de todos os níveis, </w:t>
      </w:r>
      <w:proofErr w:type="spellStart"/>
      <w:proofErr w:type="gramStart"/>
      <w:r w:rsidRPr="00557D81">
        <w:rPr>
          <w:lang w:val="pt-BR"/>
        </w:rPr>
        <w:t>ii</w:t>
      </w:r>
      <w:proofErr w:type="spellEnd"/>
      <w:proofErr w:type="gramEnd"/>
      <w:r w:rsidRPr="00557D81">
        <w:rPr>
          <w:lang w:val="pt-BR"/>
        </w:rPr>
        <w:t xml:space="preserve">) identificação e adoção das melhores práticas implementadas por organizações líderes, públicas ou privadas, </w:t>
      </w:r>
      <w:proofErr w:type="spellStart"/>
      <w:r w:rsidRPr="00557D81">
        <w:rPr>
          <w:lang w:val="pt-BR"/>
        </w:rPr>
        <w:t>iii</w:t>
      </w:r>
      <w:proofErr w:type="spellEnd"/>
      <w:r w:rsidRPr="00557D81">
        <w:rPr>
          <w:lang w:val="pt-BR"/>
        </w:rPr>
        <w:t xml:space="preserve">) reconhecimento dos servidores que sugerirem novos ou </w:t>
      </w:r>
      <w:proofErr w:type="spellStart"/>
      <w:r w:rsidRPr="00557D81">
        <w:rPr>
          <w:lang w:val="pt-BR"/>
        </w:rPr>
        <w:t>inovativos</w:t>
      </w:r>
      <w:proofErr w:type="spellEnd"/>
      <w:r w:rsidRPr="00557D81">
        <w:rPr>
          <w:lang w:val="pt-BR"/>
        </w:rPr>
        <w:t xml:space="preserve"> usos da Internet, </w:t>
      </w:r>
      <w:proofErr w:type="spellStart"/>
      <w:r w:rsidRPr="00557D81">
        <w:rPr>
          <w:lang w:val="pt-BR"/>
        </w:rPr>
        <w:t>iv</w:t>
      </w:r>
      <w:proofErr w:type="spellEnd"/>
      <w:r w:rsidRPr="00557D81">
        <w:rPr>
          <w:lang w:val="pt-BR"/>
        </w:rPr>
        <w:t>) parceria com instituições de pesquisa para teste de aplicações avançadas e v) criar mecanismos para coletar as sugestões dos cidadãos sobre o melhor uso da Internet.</w:t>
      </w:r>
    </w:p>
    <w:p w:rsidR="00AB6398" w:rsidRPr="00F263C4" w:rsidRDefault="00AB6398" w:rsidP="00F263C4">
      <w:pPr>
        <w:autoSpaceDE w:val="0"/>
        <w:autoSpaceDN w:val="0"/>
        <w:adjustRightInd w:val="0"/>
        <w:spacing w:after="120"/>
        <w:ind w:firstLine="1701"/>
        <w:rPr>
          <w:rFonts w:ascii="Times New Roman" w:hAnsi="Times New Roman"/>
          <w:szCs w:val="24"/>
          <w:lang w:val="pt-BR"/>
        </w:rPr>
      </w:pPr>
      <w:r w:rsidRPr="00F263C4">
        <w:rPr>
          <w:rFonts w:ascii="Times New Roman" w:hAnsi="Times New Roman"/>
          <w:szCs w:val="24"/>
          <w:lang w:val="pt-BR"/>
        </w:rPr>
        <w:t xml:space="preserve">A análise da Lei americana de Governo Eletrônico de 2002 e do Memorando de 2003, que versa sobre orientações para a sua </w:t>
      </w:r>
      <w:proofErr w:type="gramStart"/>
      <w:r w:rsidRPr="00F263C4">
        <w:rPr>
          <w:rFonts w:ascii="Times New Roman" w:hAnsi="Times New Roman"/>
          <w:szCs w:val="24"/>
          <w:lang w:val="pt-BR"/>
        </w:rPr>
        <w:t>implementação</w:t>
      </w:r>
      <w:proofErr w:type="gramEnd"/>
      <w:r w:rsidRPr="00F263C4">
        <w:rPr>
          <w:rFonts w:ascii="Times New Roman" w:hAnsi="Times New Roman"/>
          <w:szCs w:val="24"/>
          <w:lang w:val="pt-BR"/>
        </w:rPr>
        <w:t>, revelam que as iniciativas do governo americano, com relação à consolidação do e-</w:t>
      </w:r>
      <w:proofErr w:type="spellStart"/>
      <w:r w:rsidRPr="00F263C4">
        <w:rPr>
          <w:rFonts w:ascii="Times New Roman" w:hAnsi="Times New Roman"/>
          <w:szCs w:val="24"/>
          <w:lang w:val="pt-BR"/>
        </w:rPr>
        <w:t>Government</w:t>
      </w:r>
      <w:proofErr w:type="spellEnd"/>
      <w:r w:rsidRPr="00F263C4">
        <w:rPr>
          <w:rFonts w:ascii="Times New Roman" w:hAnsi="Times New Roman"/>
          <w:szCs w:val="24"/>
          <w:lang w:val="pt-BR"/>
        </w:rPr>
        <w:t xml:space="preserve"> tem os seguintes fundamentos:</w:t>
      </w:r>
    </w:p>
    <w:p w:rsidR="00AB6398" w:rsidRPr="00557D81" w:rsidRDefault="00AB6398" w:rsidP="00F263C4">
      <w:pPr>
        <w:numPr>
          <w:ilvl w:val="0"/>
          <w:numId w:val="28"/>
        </w:numPr>
        <w:tabs>
          <w:tab w:val="clear" w:pos="720"/>
          <w:tab w:val="left" w:pos="2127"/>
        </w:tabs>
        <w:ind w:left="2127"/>
        <w:rPr>
          <w:lang w:val="pt-BR"/>
        </w:rPr>
      </w:pPr>
      <w:r w:rsidRPr="00557D81">
        <w:rPr>
          <w:lang w:val="pt-BR"/>
        </w:rPr>
        <w:t>O governo eletrônico deve estar centrado no cidadão.</w:t>
      </w:r>
    </w:p>
    <w:p w:rsidR="00AB6398" w:rsidRPr="00557D81" w:rsidRDefault="00AB6398" w:rsidP="00F263C4">
      <w:pPr>
        <w:numPr>
          <w:ilvl w:val="0"/>
          <w:numId w:val="28"/>
        </w:numPr>
        <w:tabs>
          <w:tab w:val="clear" w:pos="720"/>
          <w:tab w:val="left" w:pos="2127"/>
        </w:tabs>
        <w:ind w:left="2127"/>
        <w:rPr>
          <w:lang w:val="pt-BR"/>
        </w:rPr>
      </w:pPr>
      <w:r w:rsidRPr="00557D81">
        <w:rPr>
          <w:lang w:val="pt-BR"/>
        </w:rPr>
        <w:t>As soluções de governo eletrônico devem usar os recursos da TIC para, de fato, oferecer serviços públicos de melhor qualidade aos cidadãos.</w:t>
      </w:r>
    </w:p>
    <w:p w:rsidR="00AB6398" w:rsidRPr="00557D81" w:rsidRDefault="00AB6398" w:rsidP="00F263C4">
      <w:pPr>
        <w:numPr>
          <w:ilvl w:val="0"/>
          <w:numId w:val="28"/>
        </w:numPr>
        <w:tabs>
          <w:tab w:val="clear" w:pos="720"/>
          <w:tab w:val="left" w:pos="2127"/>
        </w:tabs>
        <w:ind w:left="2127"/>
        <w:rPr>
          <w:lang w:val="pt-BR"/>
        </w:rPr>
      </w:pPr>
      <w:r w:rsidRPr="00557D81">
        <w:rPr>
          <w:lang w:val="pt-BR"/>
        </w:rPr>
        <w:t>Os governos devem aproveitar a onipresença e facilidades da Internet para democratizar os serviços eletrônicos.</w:t>
      </w:r>
    </w:p>
    <w:p w:rsidR="00AB6398" w:rsidRPr="00557D81" w:rsidRDefault="00AB6398" w:rsidP="00F263C4">
      <w:pPr>
        <w:numPr>
          <w:ilvl w:val="0"/>
          <w:numId w:val="28"/>
        </w:numPr>
        <w:tabs>
          <w:tab w:val="clear" w:pos="720"/>
          <w:tab w:val="left" w:pos="2127"/>
        </w:tabs>
        <w:ind w:left="2127"/>
        <w:rPr>
          <w:lang w:val="pt-BR"/>
        </w:rPr>
      </w:pPr>
      <w:r w:rsidRPr="00557D81">
        <w:rPr>
          <w:lang w:val="pt-BR"/>
        </w:rPr>
        <w:t xml:space="preserve">Para alcançar esses objetivos, as soluções de governo eletrônico de devem aplicar os recursos da TIC </w:t>
      </w:r>
      <w:proofErr w:type="gramStart"/>
      <w:r w:rsidRPr="00557D81">
        <w:rPr>
          <w:lang w:val="pt-BR"/>
        </w:rPr>
        <w:t>à</w:t>
      </w:r>
      <w:proofErr w:type="gramEnd"/>
      <w:r w:rsidRPr="00557D81">
        <w:rPr>
          <w:lang w:val="pt-BR"/>
        </w:rPr>
        <w:t xml:space="preserve"> melhoraria do controle e gestão dos serviços públicos.</w:t>
      </w:r>
    </w:p>
    <w:p w:rsidR="00AB6398" w:rsidRPr="000E509A" w:rsidRDefault="00AB6398" w:rsidP="00AB6398">
      <w:pPr>
        <w:autoSpaceDE w:val="0"/>
        <w:autoSpaceDN w:val="0"/>
        <w:adjustRightInd w:val="0"/>
        <w:spacing w:after="120"/>
        <w:ind w:firstLine="1701"/>
        <w:rPr>
          <w:rFonts w:ascii="Times New Roman" w:hAnsi="Times New Roman"/>
          <w:szCs w:val="24"/>
          <w:lang w:val="pt-BR"/>
        </w:rPr>
      </w:pPr>
    </w:p>
    <w:p w:rsidR="000E509A" w:rsidRPr="008468E4" w:rsidRDefault="000E509A" w:rsidP="008468E4">
      <w:pPr>
        <w:pStyle w:val="Ttulo1"/>
        <w:spacing w:before="120" w:after="120"/>
        <w:rPr>
          <w:rFonts w:ascii="Times New Roman" w:hAnsi="Times New Roman"/>
          <w:sz w:val="24"/>
          <w:szCs w:val="24"/>
          <w:lang w:val="pt-BR"/>
        </w:rPr>
      </w:pPr>
      <w:r w:rsidRPr="008468E4">
        <w:rPr>
          <w:rFonts w:ascii="Times New Roman" w:hAnsi="Times New Roman"/>
          <w:sz w:val="24"/>
          <w:szCs w:val="24"/>
          <w:lang w:val="pt-BR"/>
        </w:rPr>
        <w:t xml:space="preserve">4. </w:t>
      </w:r>
      <w:r w:rsidR="001669D1">
        <w:rPr>
          <w:rFonts w:ascii="Times New Roman" w:hAnsi="Times New Roman"/>
          <w:sz w:val="24"/>
          <w:szCs w:val="24"/>
          <w:lang w:val="pt-BR"/>
        </w:rPr>
        <w:t>Serviços de Governo Eletrônico para atendimento aos Juizados Especiais</w:t>
      </w:r>
    </w:p>
    <w:p w:rsidR="00EF61E8" w:rsidRDefault="00EF61E8" w:rsidP="001669D1">
      <w:pPr>
        <w:autoSpaceDE w:val="0"/>
        <w:autoSpaceDN w:val="0"/>
        <w:adjustRightInd w:val="0"/>
        <w:spacing w:after="120"/>
        <w:ind w:firstLine="1701"/>
        <w:rPr>
          <w:iCs/>
          <w:lang w:val="pt-BR"/>
        </w:rPr>
      </w:pPr>
      <w:r>
        <w:rPr>
          <w:iCs/>
          <w:lang w:val="pt-BR"/>
        </w:rPr>
        <w:t xml:space="preserve">Conforme o </w:t>
      </w:r>
      <w:proofErr w:type="spellStart"/>
      <w:r>
        <w:rPr>
          <w:iCs/>
          <w:lang w:val="pt-BR"/>
        </w:rPr>
        <w:t>art</w:t>
      </w:r>
      <w:proofErr w:type="spellEnd"/>
      <w:r>
        <w:rPr>
          <w:iCs/>
          <w:lang w:val="pt-BR"/>
        </w:rPr>
        <w:t xml:space="preserve"> 9º da lei 9.099/95, q</w:t>
      </w:r>
      <w:r w:rsidR="001669D1">
        <w:rPr>
          <w:iCs/>
          <w:lang w:val="pt-BR"/>
        </w:rPr>
        <w:t>uando um cidadão precisa ajuizar reclamações de baixo valor pecuniário (até 20 salários mínimos)</w:t>
      </w:r>
      <w:r>
        <w:rPr>
          <w:iCs/>
          <w:lang w:val="pt-BR"/>
        </w:rPr>
        <w:t>,</w:t>
      </w:r>
      <w:r w:rsidR="001669D1">
        <w:rPr>
          <w:iCs/>
          <w:lang w:val="pt-BR"/>
        </w:rPr>
        <w:t xml:space="preserve"> é </w:t>
      </w:r>
      <w:proofErr w:type="gramStart"/>
      <w:r w:rsidR="001669D1">
        <w:rPr>
          <w:iCs/>
          <w:lang w:val="pt-BR"/>
        </w:rPr>
        <w:t>facu</w:t>
      </w:r>
      <w:r>
        <w:rPr>
          <w:iCs/>
          <w:lang w:val="pt-BR"/>
        </w:rPr>
        <w:t>ltada</w:t>
      </w:r>
      <w:proofErr w:type="gramEnd"/>
      <w:r>
        <w:rPr>
          <w:iCs/>
          <w:lang w:val="pt-BR"/>
        </w:rPr>
        <w:t xml:space="preserve"> a assistência de advogado</w:t>
      </w:r>
      <w:r w:rsidR="001669D1">
        <w:rPr>
          <w:iCs/>
          <w:lang w:val="pt-BR"/>
        </w:rPr>
        <w:t>. Logo, o próprio reclamante pode se dirigir ao Juizado Especial mais próximo de</w:t>
      </w:r>
      <w:r w:rsidR="00842904">
        <w:rPr>
          <w:iCs/>
          <w:lang w:val="pt-BR"/>
        </w:rPr>
        <w:t xml:space="preserve"> seu domicílio;</w:t>
      </w:r>
      <w:r w:rsidR="001669D1">
        <w:rPr>
          <w:iCs/>
          <w:lang w:val="pt-BR"/>
        </w:rPr>
        <w:t xml:space="preserve"> </w:t>
      </w:r>
      <w:r w:rsidR="00842904">
        <w:rPr>
          <w:iCs/>
          <w:lang w:val="pt-BR"/>
        </w:rPr>
        <w:t>os servidores da Secretária</w:t>
      </w:r>
      <w:r w:rsidR="001669D1">
        <w:rPr>
          <w:iCs/>
          <w:lang w:val="pt-BR"/>
        </w:rPr>
        <w:t xml:space="preserve"> </w:t>
      </w:r>
      <w:r w:rsidR="00842904">
        <w:rPr>
          <w:iCs/>
          <w:lang w:val="pt-BR"/>
        </w:rPr>
        <w:t>irão</w:t>
      </w:r>
      <w:r w:rsidR="001669D1" w:rsidRPr="001669D1">
        <w:rPr>
          <w:iCs/>
          <w:lang w:val="pt-BR"/>
        </w:rPr>
        <w:t xml:space="preserve"> reduzir a termo a reclamação</w:t>
      </w:r>
      <w:r w:rsidR="00842904">
        <w:rPr>
          <w:iCs/>
          <w:lang w:val="pt-BR"/>
        </w:rPr>
        <w:t xml:space="preserve">, e </w:t>
      </w:r>
      <w:r w:rsidR="00842904" w:rsidRPr="00842904">
        <w:rPr>
          <w:iCs/>
          <w:lang w:val="pt-BR"/>
        </w:rPr>
        <w:t>des</w:t>
      </w:r>
      <w:r w:rsidR="00842904">
        <w:rPr>
          <w:iCs/>
          <w:lang w:val="pt-BR"/>
        </w:rPr>
        <w:t>ignar a sessão de conciliação</w:t>
      </w:r>
      <w:r>
        <w:rPr>
          <w:iCs/>
          <w:lang w:val="pt-BR"/>
        </w:rPr>
        <w:t>.</w:t>
      </w:r>
      <w:r w:rsidR="00842904">
        <w:rPr>
          <w:iCs/>
          <w:lang w:val="pt-BR"/>
        </w:rPr>
        <w:t xml:space="preserve"> </w:t>
      </w:r>
      <w:r>
        <w:rPr>
          <w:iCs/>
          <w:lang w:val="pt-BR"/>
        </w:rPr>
        <w:t xml:space="preserve">Neste caso, o cidadão não precisa realizar o recolhimento de custas ou ser representado por um advogado. </w:t>
      </w:r>
    </w:p>
    <w:p w:rsidR="00EF61E8" w:rsidRDefault="00EF61E8" w:rsidP="001669D1">
      <w:pPr>
        <w:autoSpaceDE w:val="0"/>
        <w:autoSpaceDN w:val="0"/>
        <w:adjustRightInd w:val="0"/>
        <w:spacing w:after="120"/>
        <w:ind w:firstLine="1701"/>
        <w:rPr>
          <w:iCs/>
          <w:lang w:val="pt-BR"/>
        </w:rPr>
      </w:pPr>
      <w:r>
        <w:rPr>
          <w:iCs/>
          <w:lang w:val="pt-BR"/>
        </w:rPr>
        <w:t xml:space="preserve">Entretanto, a realidade dos Juizados Especiais Estaduais acaba por impedir que um procedimento de relativa simplicidade, como o ajuizamento de uma reclamação, seja concretizado com agilidade. De fato, os Juizados Especiais, que deveriam ser norteados pelos princípios da oralidade, informalidade e celeridade, </w:t>
      </w:r>
      <w:r w:rsidR="00CB3F11">
        <w:rPr>
          <w:iCs/>
          <w:lang w:val="pt-BR"/>
        </w:rPr>
        <w:t xml:space="preserve">encontram-se parcialmente inviabilizados pela enorme quantidade de processos que são ajuizados </w:t>
      </w:r>
      <w:r w:rsidR="00031129">
        <w:rPr>
          <w:iCs/>
          <w:lang w:val="pt-BR"/>
        </w:rPr>
        <w:t>qu</w:t>
      </w:r>
      <w:r w:rsidR="00CB3F11">
        <w:rPr>
          <w:iCs/>
          <w:lang w:val="pt-BR"/>
        </w:rPr>
        <w:t xml:space="preserve">e tramitam diariamente em suas secretarias e gabinetes, </w:t>
      </w:r>
      <w:r w:rsidR="00D871CE">
        <w:rPr>
          <w:iCs/>
          <w:lang w:val="pt-BR"/>
        </w:rPr>
        <w:t>até mesmo aqueles Juizados E</w:t>
      </w:r>
      <w:r w:rsidR="00CB3F11">
        <w:rPr>
          <w:iCs/>
          <w:lang w:val="pt-BR"/>
        </w:rPr>
        <w:t>speciais que já contam com sistemas de gestão de processo eletrônico.</w:t>
      </w:r>
    </w:p>
    <w:p w:rsidR="00031129" w:rsidRPr="00031129" w:rsidRDefault="00031129" w:rsidP="00031129">
      <w:pPr>
        <w:autoSpaceDE w:val="0"/>
        <w:autoSpaceDN w:val="0"/>
        <w:adjustRightInd w:val="0"/>
        <w:spacing w:after="120"/>
        <w:ind w:firstLine="1701"/>
        <w:rPr>
          <w:iCs/>
          <w:lang w:val="pt-BR"/>
        </w:rPr>
      </w:pPr>
      <w:r w:rsidRPr="00031129">
        <w:rPr>
          <w:iCs/>
          <w:lang w:val="pt-BR"/>
        </w:rPr>
        <w:t>Considerando que a aplicação de recursos de TIC aos Juizados Especiais possa representar significativa contribuição à democratização da justiça brasileira e facilitar o acesso a essa instância do Poder Judiciário brasileiro – representando gr</w:t>
      </w:r>
      <w:r>
        <w:rPr>
          <w:iCs/>
          <w:lang w:val="pt-BR"/>
        </w:rPr>
        <w:t xml:space="preserve">ande benefício à população – </w:t>
      </w:r>
      <w:r w:rsidRPr="00031129">
        <w:rPr>
          <w:iCs/>
          <w:lang w:val="pt-BR"/>
        </w:rPr>
        <w:t>apresenta-se a seguinte proposição de serviço, ilustrado na Figura 4:</w:t>
      </w:r>
    </w:p>
    <w:p w:rsidR="00031129" w:rsidRDefault="00031129" w:rsidP="00031129">
      <w:pPr>
        <w:numPr>
          <w:ilvl w:val="0"/>
          <w:numId w:val="28"/>
        </w:numPr>
        <w:tabs>
          <w:tab w:val="clear" w:pos="720"/>
          <w:tab w:val="left" w:pos="2127"/>
        </w:tabs>
        <w:ind w:left="2127"/>
        <w:rPr>
          <w:lang w:val="pt-BR"/>
        </w:rPr>
      </w:pPr>
      <w:r>
        <w:rPr>
          <w:lang w:val="pt-BR"/>
        </w:rPr>
        <w:lastRenderedPageBreak/>
        <w:t>O ajuizamento eletrônico de reclamações com valor até 20 salários mínimos, pelo próprio reclamante;</w:t>
      </w:r>
    </w:p>
    <w:p w:rsidR="00031129" w:rsidRDefault="00031129" w:rsidP="00031129">
      <w:pPr>
        <w:numPr>
          <w:ilvl w:val="0"/>
          <w:numId w:val="28"/>
        </w:numPr>
        <w:tabs>
          <w:tab w:val="clear" w:pos="720"/>
          <w:tab w:val="left" w:pos="2127"/>
        </w:tabs>
        <w:ind w:left="2127"/>
        <w:rPr>
          <w:lang w:val="pt-BR"/>
        </w:rPr>
      </w:pPr>
      <w:r>
        <w:rPr>
          <w:lang w:val="pt-BR"/>
        </w:rPr>
        <w:t>O agendamento das audiências de conciliação, no momento da propositura da reclamação;</w:t>
      </w:r>
    </w:p>
    <w:p w:rsidR="00031129" w:rsidRDefault="00031129" w:rsidP="00031129">
      <w:pPr>
        <w:numPr>
          <w:ilvl w:val="0"/>
          <w:numId w:val="28"/>
        </w:numPr>
        <w:tabs>
          <w:tab w:val="clear" w:pos="720"/>
          <w:tab w:val="left" w:pos="2127"/>
        </w:tabs>
        <w:ind w:left="2127"/>
        <w:rPr>
          <w:lang w:val="pt-BR"/>
        </w:rPr>
      </w:pPr>
      <w:r>
        <w:rPr>
          <w:lang w:val="pt-BR"/>
        </w:rPr>
        <w:t xml:space="preserve">A emissão da carta de intimação, para ser entregue a parte reclamada. </w:t>
      </w:r>
    </w:p>
    <w:p w:rsidR="00031129" w:rsidRDefault="00031129" w:rsidP="00031129">
      <w:pPr>
        <w:numPr>
          <w:ilvl w:val="0"/>
          <w:numId w:val="28"/>
        </w:numPr>
        <w:tabs>
          <w:tab w:val="clear" w:pos="720"/>
          <w:tab w:val="left" w:pos="2127"/>
        </w:tabs>
        <w:ind w:left="2127"/>
        <w:rPr>
          <w:lang w:val="pt-BR"/>
        </w:rPr>
      </w:pPr>
      <w:r>
        <w:rPr>
          <w:lang w:val="pt-BR"/>
        </w:rPr>
        <w:t>O acompanhamento de reclamações via internet pelos reclamantes, bem como o recebimento do resultado da reclamação;</w:t>
      </w:r>
    </w:p>
    <w:p w:rsidR="00031129" w:rsidRDefault="00031129" w:rsidP="00031129">
      <w:pPr>
        <w:numPr>
          <w:ilvl w:val="0"/>
          <w:numId w:val="28"/>
        </w:numPr>
        <w:tabs>
          <w:tab w:val="clear" w:pos="720"/>
          <w:tab w:val="left" w:pos="2127"/>
        </w:tabs>
        <w:ind w:left="2127"/>
        <w:rPr>
          <w:lang w:val="pt-BR"/>
        </w:rPr>
      </w:pPr>
      <w:r>
        <w:rPr>
          <w:lang w:val="pt-BR"/>
        </w:rPr>
        <w:t xml:space="preserve">Adicionalmente, pode ser considerada a hipótese da realização das audiências de conciliação, ou mesmo instrução e julgamento, por meio de recursos de </w:t>
      </w:r>
      <w:proofErr w:type="spellStart"/>
      <w:r w:rsidRPr="00031129">
        <w:rPr>
          <w:lang w:val="pt-BR"/>
        </w:rPr>
        <w:t>webconference</w:t>
      </w:r>
      <w:proofErr w:type="spellEnd"/>
      <w:r>
        <w:rPr>
          <w:lang w:val="pt-BR"/>
        </w:rPr>
        <w:t>, os quais já estão se popularizando;</w:t>
      </w:r>
    </w:p>
    <w:p w:rsidR="00031129" w:rsidRDefault="00031129" w:rsidP="001669D1">
      <w:pPr>
        <w:autoSpaceDE w:val="0"/>
        <w:autoSpaceDN w:val="0"/>
        <w:adjustRightInd w:val="0"/>
        <w:spacing w:after="120"/>
        <w:ind w:firstLine="1701"/>
        <w:rPr>
          <w:iCs/>
          <w:lang w:val="pt-BR"/>
        </w:rPr>
      </w:pPr>
    </w:p>
    <w:p w:rsidR="006761B3" w:rsidRDefault="00CB3F11" w:rsidP="00CB3F11">
      <w:pPr>
        <w:autoSpaceDE w:val="0"/>
        <w:autoSpaceDN w:val="0"/>
        <w:adjustRightInd w:val="0"/>
        <w:spacing w:after="120"/>
        <w:ind w:firstLine="1701"/>
        <w:rPr>
          <w:rFonts w:ascii="Times New Roman" w:hAnsi="Times New Roman"/>
          <w:szCs w:val="24"/>
          <w:lang w:val="pt-BR"/>
        </w:rPr>
      </w:pPr>
      <w:r>
        <w:rPr>
          <w:rFonts w:ascii="Times New Roman" w:hAnsi="Times New Roman"/>
          <w:szCs w:val="24"/>
          <w:lang w:val="pt-BR"/>
        </w:rPr>
        <w:t xml:space="preserve">Tendo em vista o benefício direto de grande parcela da população, a qual é cliente natural dos Juizados - inclusive no caso de Termos Circunstanciados, atendendo as Delegacias de Polícia - sugere-se a disponibilização de serviços no </w:t>
      </w:r>
      <w:r w:rsidR="001669D1" w:rsidRPr="001669D1">
        <w:rPr>
          <w:rFonts w:ascii="Times New Roman" w:hAnsi="Times New Roman"/>
          <w:szCs w:val="24"/>
          <w:lang w:val="pt-BR"/>
        </w:rPr>
        <w:t xml:space="preserve">portal web </w:t>
      </w:r>
      <w:r>
        <w:rPr>
          <w:rFonts w:ascii="Times New Roman" w:hAnsi="Times New Roman"/>
          <w:szCs w:val="24"/>
          <w:lang w:val="pt-BR"/>
        </w:rPr>
        <w:t xml:space="preserve">dos Tribunais </w:t>
      </w:r>
      <w:r w:rsidR="001669D1" w:rsidRPr="001669D1">
        <w:rPr>
          <w:rFonts w:ascii="Times New Roman" w:hAnsi="Times New Roman"/>
          <w:szCs w:val="24"/>
          <w:lang w:val="pt-BR"/>
        </w:rPr>
        <w:t>para o ajuizamento de reclamações no</w:t>
      </w:r>
      <w:r>
        <w:rPr>
          <w:rFonts w:ascii="Times New Roman" w:hAnsi="Times New Roman"/>
          <w:szCs w:val="24"/>
          <w:lang w:val="pt-BR"/>
        </w:rPr>
        <w:t>s</w:t>
      </w:r>
      <w:r w:rsidR="001669D1" w:rsidRPr="001669D1">
        <w:rPr>
          <w:rFonts w:ascii="Times New Roman" w:hAnsi="Times New Roman"/>
          <w:szCs w:val="24"/>
          <w:lang w:val="pt-BR"/>
        </w:rPr>
        <w:t xml:space="preserve"> Juizado</w:t>
      </w:r>
      <w:r>
        <w:rPr>
          <w:rFonts w:ascii="Times New Roman" w:hAnsi="Times New Roman"/>
          <w:szCs w:val="24"/>
          <w:lang w:val="pt-BR"/>
        </w:rPr>
        <w:t>s Especiais Estaduais</w:t>
      </w:r>
      <w:r w:rsidR="001669D1" w:rsidRPr="001669D1">
        <w:rPr>
          <w:rFonts w:ascii="Times New Roman" w:hAnsi="Times New Roman"/>
          <w:szCs w:val="24"/>
          <w:lang w:val="pt-BR"/>
        </w:rPr>
        <w:t xml:space="preserve">, com valor até </w:t>
      </w:r>
      <w:proofErr w:type="gramStart"/>
      <w:r w:rsidR="001669D1" w:rsidRPr="001669D1">
        <w:rPr>
          <w:rFonts w:ascii="Times New Roman" w:hAnsi="Times New Roman"/>
          <w:szCs w:val="24"/>
          <w:lang w:val="pt-BR"/>
        </w:rPr>
        <w:t>20</w:t>
      </w:r>
      <w:proofErr w:type="gramEnd"/>
      <w:r w:rsidR="001669D1" w:rsidRPr="001669D1">
        <w:rPr>
          <w:rFonts w:ascii="Times New Roman" w:hAnsi="Times New Roman"/>
          <w:szCs w:val="24"/>
          <w:lang w:val="pt-BR"/>
        </w:rPr>
        <w:t xml:space="preserve"> </w:t>
      </w:r>
      <w:proofErr w:type="gramStart"/>
      <w:r w:rsidR="001669D1" w:rsidRPr="001669D1">
        <w:rPr>
          <w:rFonts w:ascii="Times New Roman" w:hAnsi="Times New Roman"/>
          <w:szCs w:val="24"/>
          <w:lang w:val="pt-BR"/>
        </w:rPr>
        <w:t>salários</w:t>
      </w:r>
      <w:proofErr w:type="gramEnd"/>
      <w:r w:rsidR="001669D1" w:rsidRPr="001669D1">
        <w:rPr>
          <w:rFonts w:ascii="Times New Roman" w:hAnsi="Times New Roman"/>
          <w:szCs w:val="24"/>
          <w:lang w:val="pt-BR"/>
        </w:rPr>
        <w:t xml:space="preserve"> mínimos</w:t>
      </w:r>
      <w:r>
        <w:rPr>
          <w:rFonts w:ascii="Times New Roman" w:hAnsi="Times New Roman"/>
          <w:szCs w:val="24"/>
          <w:lang w:val="pt-BR"/>
        </w:rPr>
        <w:t xml:space="preserve"> </w:t>
      </w:r>
      <w:r w:rsidR="006761B3">
        <w:rPr>
          <w:rFonts w:ascii="Times New Roman" w:hAnsi="Times New Roman"/>
          <w:szCs w:val="24"/>
          <w:lang w:val="pt-BR"/>
        </w:rPr>
        <w:t>(</w:t>
      </w:r>
      <w:r>
        <w:rPr>
          <w:rFonts w:ascii="Times New Roman" w:hAnsi="Times New Roman"/>
          <w:szCs w:val="24"/>
          <w:lang w:val="pt-BR"/>
        </w:rPr>
        <w:t>em se tratando de ações de competência cível</w:t>
      </w:r>
      <w:r w:rsidR="006761B3">
        <w:rPr>
          <w:rFonts w:ascii="Times New Roman" w:hAnsi="Times New Roman"/>
          <w:szCs w:val="24"/>
          <w:lang w:val="pt-BR"/>
        </w:rPr>
        <w:t>)</w:t>
      </w:r>
      <w:r w:rsidR="001669D1" w:rsidRPr="001669D1">
        <w:rPr>
          <w:rFonts w:ascii="Times New Roman" w:hAnsi="Times New Roman"/>
          <w:szCs w:val="24"/>
          <w:lang w:val="pt-BR"/>
        </w:rPr>
        <w:t xml:space="preserve">, diretamente pelo reclamante, bem como o agendamento </w:t>
      </w:r>
      <w:r>
        <w:rPr>
          <w:rFonts w:ascii="Times New Roman" w:hAnsi="Times New Roman"/>
          <w:szCs w:val="24"/>
          <w:lang w:val="pt-BR"/>
        </w:rPr>
        <w:t xml:space="preserve">automatizado </w:t>
      </w:r>
      <w:r w:rsidR="001669D1" w:rsidRPr="001669D1">
        <w:rPr>
          <w:rFonts w:ascii="Times New Roman" w:hAnsi="Times New Roman"/>
          <w:szCs w:val="24"/>
          <w:lang w:val="pt-BR"/>
        </w:rPr>
        <w:t>de audiência de conciliação</w:t>
      </w:r>
      <w:r w:rsidR="006761B3">
        <w:rPr>
          <w:rFonts w:ascii="Times New Roman" w:hAnsi="Times New Roman"/>
          <w:szCs w:val="24"/>
          <w:lang w:val="pt-BR"/>
        </w:rPr>
        <w:t xml:space="preserve"> no momento do ajuizamento</w:t>
      </w:r>
      <w:r w:rsidR="001669D1" w:rsidRPr="001669D1">
        <w:rPr>
          <w:rFonts w:ascii="Times New Roman" w:hAnsi="Times New Roman"/>
          <w:szCs w:val="24"/>
          <w:lang w:val="pt-BR"/>
        </w:rPr>
        <w:t xml:space="preserve"> e a emissão da carta de intimação para ser entregue a parte reclamada</w:t>
      </w:r>
      <w:r w:rsidR="006761B3">
        <w:rPr>
          <w:rFonts w:ascii="Times New Roman" w:hAnsi="Times New Roman"/>
          <w:szCs w:val="24"/>
          <w:lang w:val="pt-BR"/>
        </w:rPr>
        <w:t>.</w:t>
      </w:r>
    </w:p>
    <w:p w:rsidR="00627154" w:rsidRDefault="00627154" w:rsidP="00627154">
      <w:pPr>
        <w:autoSpaceDE w:val="0"/>
        <w:autoSpaceDN w:val="0"/>
        <w:adjustRightInd w:val="0"/>
        <w:spacing w:after="120"/>
        <w:ind w:firstLine="1701"/>
        <w:rPr>
          <w:rFonts w:ascii="Times New Roman" w:hAnsi="Times New Roman"/>
          <w:szCs w:val="24"/>
          <w:lang w:val="pt-BR"/>
        </w:rPr>
      </w:pPr>
      <w:r>
        <w:rPr>
          <w:rFonts w:ascii="Times New Roman" w:hAnsi="Times New Roman"/>
          <w:szCs w:val="24"/>
          <w:lang w:val="pt-BR"/>
        </w:rPr>
        <w:t xml:space="preserve">Cabe ressaltar que, por não se tratar de </w:t>
      </w:r>
      <w:proofErr w:type="spellStart"/>
      <w:r>
        <w:rPr>
          <w:rFonts w:ascii="Times New Roman" w:hAnsi="Times New Roman"/>
          <w:szCs w:val="24"/>
          <w:lang w:val="pt-BR"/>
        </w:rPr>
        <w:t>peticionamento</w:t>
      </w:r>
      <w:proofErr w:type="spellEnd"/>
      <w:r>
        <w:rPr>
          <w:rFonts w:ascii="Times New Roman" w:hAnsi="Times New Roman"/>
          <w:szCs w:val="24"/>
          <w:lang w:val="pt-BR"/>
        </w:rPr>
        <w:t xml:space="preserve"> eletrônico</w:t>
      </w:r>
      <w:r w:rsidR="00DC1BC4">
        <w:rPr>
          <w:rFonts w:ascii="Times New Roman" w:hAnsi="Times New Roman"/>
          <w:szCs w:val="24"/>
          <w:lang w:val="pt-BR"/>
        </w:rPr>
        <w:t xml:space="preserve"> nos moldes da justiça comum, e em atenção aos princípios da oralidade, celeridade e informalidade</w:t>
      </w:r>
      <w:r>
        <w:rPr>
          <w:rFonts w:ascii="Times New Roman" w:hAnsi="Times New Roman"/>
          <w:szCs w:val="24"/>
          <w:lang w:val="pt-BR"/>
        </w:rPr>
        <w:t xml:space="preserve">, não deve ser exigido da parte reclamante a utilização de certificado digital para assinatura da reclamação. </w:t>
      </w:r>
      <w:r w:rsidR="00DC1BC4">
        <w:rPr>
          <w:rFonts w:ascii="Times New Roman" w:hAnsi="Times New Roman"/>
          <w:szCs w:val="24"/>
          <w:lang w:val="pt-BR"/>
        </w:rPr>
        <w:t xml:space="preserve">O reclamante deve informar endereço eletrônico e telefone para contato e </w:t>
      </w:r>
      <w:r w:rsidR="006F2A94">
        <w:rPr>
          <w:rFonts w:ascii="Times New Roman" w:hAnsi="Times New Roman"/>
          <w:szCs w:val="24"/>
          <w:lang w:val="pt-BR"/>
        </w:rPr>
        <w:t xml:space="preserve">confirmação da identidade e, se necessário for, </w:t>
      </w:r>
      <w:r w:rsidR="00D871CE">
        <w:rPr>
          <w:rFonts w:ascii="Times New Roman" w:hAnsi="Times New Roman"/>
          <w:szCs w:val="24"/>
          <w:lang w:val="pt-BR"/>
        </w:rPr>
        <w:t xml:space="preserve">para verificar </w:t>
      </w:r>
      <w:r w:rsidR="006F2A94">
        <w:rPr>
          <w:rFonts w:ascii="Times New Roman" w:hAnsi="Times New Roman"/>
          <w:szCs w:val="24"/>
          <w:lang w:val="pt-BR"/>
        </w:rPr>
        <w:t xml:space="preserve">a legitimidade da reclamação. </w:t>
      </w:r>
      <w:r w:rsidR="00DC1BC4">
        <w:rPr>
          <w:rFonts w:ascii="Times New Roman" w:hAnsi="Times New Roman"/>
          <w:szCs w:val="24"/>
          <w:lang w:val="pt-BR"/>
        </w:rPr>
        <w:t xml:space="preserve">Esta providência servirá </w:t>
      </w:r>
      <w:r>
        <w:rPr>
          <w:rFonts w:ascii="Times New Roman" w:hAnsi="Times New Roman"/>
          <w:szCs w:val="24"/>
          <w:lang w:val="pt-BR"/>
        </w:rPr>
        <w:t>para evit</w:t>
      </w:r>
      <w:r w:rsidR="00DC1BC4">
        <w:rPr>
          <w:rFonts w:ascii="Times New Roman" w:hAnsi="Times New Roman"/>
          <w:szCs w:val="24"/>
          <w:lang w:val="pt-BR"/>
        </w:rPr>
        <w:t>ar trotes ou brincadeiras de mau</w:t>
      </w:r>
      <w:r>
        <w:rPr>
          <w:rFonts w:ascii="Times New Roman" w:hAnsi="Times New Roman"/>
          <w:szCs w:val="24"/>
          <w:lang w:val="pt-BR"/>
        </w:rPr>
        <w:t xml:space="preserve"> gosto</w:t>
      </w:r>
      <w:r w:rsidR="00DC1BC4">
        <w:rPr>
          <w:rFonts w:ascii="Times New Roman" w:hAnsi="Times New Roman"/>
          <w:szCs w:val="24"/>
          <w:lang w:val="pt-BR"/>
        </w:rPr>
        <w:t xml:space="preserve">. </w:t>
      </w:r>
    </w:p>
    <w:p w:rsidR="006761B3" w:rsidRPr="001669D1" w:rsidRDefault="00627154" w:rsidP="002B2925">
      <w:pPr>
        <w:tabs>
          <w:tab w:val="clear" w:pos="720"/>
        </w:tabs>
        <w:autoSpaceDE w:val="0"/>
        <w:autoSpaceDN w:val="0"/>
        <w:adjustRightInd w:val="0"/>
        <w:spacing w:after="120"/>
        <w:jc w:val="center"/>
        <w:rPr>
          <w:rFonts w:ascii="Times New Roman" w:hAnsi="Times New Roman"/>
          <w:szCs w:val="24"/>
          <w:lang w:val="pt-BR"/>
        </w:rPr>
      </w:pPr>
      <w:r>
        <w:rPr>
          <w:rFonts w:ascii="Times New Roman" w:hAnsi="Times New Roman"/>
          <w:noProof/>
          <w:szCs w:val="24"/>
          <w:lang w:val="pt-BR"/>
        </w:rPr>
        <w:drawing>
          <wp:inline distT="0" distB="0" distL="0" distR="0" wp14:anchorId="627AF734" wp14:editId="226A7F0D">
            <wp:extent cx="3914775" cy="30575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_computing_lifestyle.jpg"/>
                    <pic:cNvPicPr/>
                  </pic:nvPicPr>
                  <pic:blipFill>
                    <a:blip r:embed="rId12">
                      <a:extLst>
                        <a:ext uri="{28A0092B-C50C-407E-A947-70E740481C1C}">
                          <a14:useLocalDpi xmlns:a14="http://schemas.microsoft.com/office/drawing/2010/main" val="0"/>
                        </a:ext>
                      </a:extLst>
                    </a:blip>
                    <a:stretch>
                      <a:fillRect/>
                    </a:stretch>
                  </pic:blipFill>
                  <pic:spPr>
                    <a:xfrm>
                      <a:off x="0" y="0"/>
                      <a:ext cx="3914775" cy="3057525"/>
                    </a:xfrm>
                    <a:prstGeom prst="rect">
                      <a:avLst/>
                    </a:prstGeom>
                  </pic:spPr>
                </pic:pic>
              </a:graphicData>
            </a:graphic>
          </wp:inline>
        </w:drawing>
      </w:r>
    </w:p>
    <w:p w:rsidR="001669D1" w:rsidRPr="005E2855" w:rsidRDefault="00284296" w:rsidP="005E2855">
      <w:pPr>
        <w:spacing w:after="120"/>
        <w:ind w:firstLine="709"/>
        <w:rPr>
          <w:rFonts w:ascii="Times New Roman" w:hAnsi="Times New Roman"/>
          <w:sz w:val="20"/>
          <w:lang w:val="pt-BR"/>
        </w:rPr>
      </w:pPr>
      <w:r>
        <w:rPr>
          <w:rFonts w:ascii="Times New Roman" w:hAnsi="Times New Roman"/>
          <w:sz w:val="20"/>
          <w:lang w:val="pt-BR"/>
        </w:rPr>
        <w:t>Figura 4</w:t>
      </w:r>
      <w:r w:rsidR="001669D1" w:rsidRPr="005E2855">
        <w:rPr>
          <w:rFonts w:ascii="Times New Roman" w:hAnsi="Times New Roman"/>
          <w:sz w:val="20"/>
          <w:lang w:val="pt-BR"/>
        </w:rPr>
        <w:t xml:space="preserve"> – </w:t>
      </w:r>
      <w:r w:rsidR="00627154" w:rsidRPr="005E2855">
        <w:rPr>
          <w:rFonts w:ascii="Times New Roman" w:hAnsi="Times New Roman"/>
          <w:sz w:val="20"/>
          <w:lang w:val="pt-BR"/>
        </w:rPr>
        <w:t>Ajuizamento Eletrônico – Reclamações em Juizados Especiais</w:t>
      </w:r>
    </w:p>
    <w:p w:rsidR="00D871CE" w:rsidRPr="00557D81" w:rsidRDefault="00627154" w:rsidP="00031129">
      <w:pPr>
        <w:autoSpaceDE w:val="0"/>
        <w:autoSpaceDN w:val="0"/>
        <w:adjustRightInd w:val="0"/>
        <w:spacing w:after="120"/>
        <w:ind w:firstLine="1701"/>
        <w:rPr>
          <w:lang w:val="pt-BR"/>
        </w:rPr>
      </w:pPr>
      <w:r>
        <w:rPr>
          <w:rFonts w:ascii="Times New Roman" w:hAnsi="Times New Roman"/>
          <w:szCs w:val="24"/>
          <w:lang w:val="pt-BR"/>
        </w:rPr>
        <w:t xml:space="preserve">Tais serviços irão apoiar </w:t>
      </w:r>
      <w:proofErr w:type="gramStart"/>
      <w:r>
        <w:rPr>
          <w:rFonts w:ascii="Times New Roman" w:hAnsi="Times New Roman"/>
          <w:szCs w:val="24"/>
          <w:lang w:val="pt-BR"/>
        </w:rPr>
        <w:t xml:space="preserve">a </w:t>
      </w:r>
      <w:r w:rsidRPr="001669D1">
        <w:rPr>
          <w:rFonts w:ascii="Times New Roman" w:hAnsi="Times New Roman"/>
          <w:szCs w:val="24"/>
          <w:lang w:val="pt-BR"/>
        </w:rPr>
        <w:t xml:space="preserve">modernização institucional dos Juizados Especiais </w:t>
      </w:r>
      <w:r>
        <w:rPr>
          <w:rFonts w:ascii="Times New Roman" w:hAnsi="Times New Roman"/>
          <w:szCs w:val="24"/>
          <w:lang w:val="pt-BR"/>
        </w:rPr>
        <w:t>Estaduais</w:t>
      </w:r>
      <w:r w:rsidRPr="001669D1">
        <w:rPr>
          <w:rFonts w:ascii="Times New Roman" w:hAnsi="Times New Roman"/>
          <w:szCs w:val="24"/>
          <w:lang w:val="pt-BR"/>
        </w:rPr>
        <w:t>, e facilitar o acesso a justiça</w:t>
      </w:r>
      <w:proofErr w:type="gramEnd"/>
      <w:r w:rsidRPr="001669D1">
        <w:rPr>
          <w:rFonts w:ascii="Times New Roman" w:hAnsi="Times New Roman"/>
          <w:szCs w:val="24"/>
          <w:lang w:val="pt-BR"/>
        </w:rPr>
        <w:t xml:space="preserve"> às partes interessadas. </w:t>
      </w:r>
      <w:r>
        <w:rPr>
          <w:iCs/>
          <w:lang w:val="pt-BR"/>
        </w:rPr>
        <w:t>A</w:t>
      </w:r>
      <w:r w:rsidR="001669D1" w:rsidRPr="001669D1">
        <w:rPr>
          <w:iCs/>
          <w:lang w:val="pt-BR"/>
        </w:rPr>
        <w:t xml:space="preserve"> melhoria dos </w:t>
      </w:r>
      <w:r w:rsidR="001669D1" w:rsidRPr="001669D1">
        <w:rPr>
          <w:iCs/>
          <w:lang w:val="pt-BR"/>
        </w:rPr>
        <w:lastRenderedPageBreak/>
        <w:t>procedimentos internos, o aprimoramento dos serviços prestados para os reclamantes, e a economia de recursos da instituição</w:t>
      </w:r>
      <w:r>
        <w:rPr>
          <w:iCs/>
          <w:lang w:val="pt-BR"/>
        </w:rPr>
        <w:t xml:space="preserve"> são alguns dos resultados esperados</w:t>
      </w:r>
      <w:r w:rsidR="001669D1" w:rsidRPr="001669D1">
        <w:rPr>
          <w:iCs/>
          <w:lang w:val="pt-BR"/>
        </w:rPr>
        <w:t>.</w:t>
      </w:r>
      <w:r>
        <w:rPr>
          <w:iCs/>
          <w:lang w:val="pt-BR"/>
        </w:rPr>
        <w:t xml:space="preserve"> </w:t>
      </w:r>
    </w:p>
    <w:p w:rsidR="002B2925" w:rsidRDefault="002B2925" w:rsidP="00DC1BC4">
      <w:pPr>
        <w:jc w:val="center"/>
        <w:rPr>
          <w:iCs/>
          <w:lang w:val="pt-BR"/>
        </w:rPr>
      </w:pPr>
      <w:r>
        <w:rPr>
          <w:rFonts w:ascii="Times New Roman" w:hAnsi="Times New Roman"/>
          <w:noProof/>
          <w:szCs w:val="24"/>
          <w:lang w:val="pt-BR"/>
        </w:rPr>
        <w:drawing>
          <wp:inline distT="0" distB="0" distL="0" distR="0" wp14:anchorId="1E752C81" wp14:editId="103913C7">
            <wp:extent cx="5486400" cy="2817628"/>
            <wp:effectExtent l="0" t="0" r="1905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B2925" w:rsidRPr="005E2855" w:rsidRDefault="002B2925" w:rsidP="005E2855">
      <w:pPr>
        <w:spacing w:after="120"/>
        <w:ind w:firstLine="709"/>
        <w:rPr>
          <w:rFonts w:ascii="Times New Roman" w:hAnsi="Times New Roman"/>
          <w:sz w:val="20"/>
          <w:lang w:val="pt-BR"/>
        </w:rPr>
      </w:pPr>
      <w:r w:rsidRPr="005E2855">
        <w:rPr>
          <w:rFonts w:ascii="Times New Roman" w:hAnsi="Times New Roman"/>
          <w:sz w:val="20"/>
          <w:lang w:val="pt-BR"/>
        </w:rPr>
        <w:t xml:space="preserve">Figura </w:t>
      </w:r>
      <w:r w:rsidR="00284296">
        <w:rPr>
          <w:rFonts w:ascii="Times New Roman" w:hAnsi="Times New Roman"/>
          <w:sz w:val="20"/>
          <w:lang w:val="pt-BR"/>
        </w:rPr>
        <w:t>5</w:t>
      </w:r>
      <w:r w:rsidRPr="005E2855">
        <w:rPr>
          <w:rFonts w:ascii="Times New Roman" w:hAnsi="Times New Roman"/>
          <w:sz w:val="20"/>
          <w:lang w:val="pt-BR"/>
        </w:rPr>
        <w:t xml:space="preserve"> – Representação gráfica dos serviços propostos</w:t>
      </w:r>
    </w:p>
    <w:p w:rsidR="002B2925" w:rsidRPr="001669D1" w:rsidRDefault="002B2925" w:rsidP="001669D1">
      <w:pPr>
        <w:rPr>
          <w:iCs/>
          <w:lang w:val="pt-BR"/>
        </w:rPr>
      </w:pPr>
    </w:p>
    <w:p w:rsidR="001669D1" w:rsidRPr="00E662AE" w:rsidRDefault="00E662AE" w:rsidP="00E662AE">
      <w:pPr>
        <w:pStyle w:val="Ttulo1"/>
        <w:spacing w:before="120" w:after="120"/>
        <w:rPr>
          <w:rFonts w:ascii="Times New Roman" w:hAnsi="Times New Roman"/>
          <w:sz w:val="24"/>
          <w:szCs w:val="24"/>
          <w:lang w:val="pt-BR"/>
        </w:rPr>
      </w:pPr>
      <w:r>
        <w:rPr>
          <w:rFonts w:ascii="Times New Roman" w:hAnsi="Times New Roman"/>
          <w:sz w:val="24"/>
          <w:szCs w:val="24"/>
          <w:lang w:val="pt-BR"/>
        </w:rPr>
        <w:t xml:space="preserve">5. Considerações </w:t>
      </w:r>
      <w:r w:rsidR="00031129">
        <w:rPr>
          <w:rFonts w:ascii="Times New Roman" w:hAnsi="Times New Roman"/>
          <w:sz w:val="24"/>
          <w:szCs w:val="24"/>
          <w:lang w:val="pt-BR"/>
        </w:rPr>
        <w:t>Finais</w:t>
      </w:r>
    </w:p>
    <w:p w:rsidR="001669D1" w:rsidRPr="00E662AE" w:rsidRDefault="001669D1" w:rsidP="00E662AE">
      <w:pPr>
        <w:autoSpaceDE w:val="0"/>
        <w:autoSpaceDN w:val="0"/>
        <w:adjustRightInd w:val="0"/>
        <w:spacing w:after="120"/>
        <w:ind w:firstLine="1701"/>
        <w:rPr>
          <w:rFonts w:ascii="Times New Roman" w:hAnsi="Times New Roman"/>
          <w:szCs w:val="24"/>
          <w:lang w:val="pt-BR"/>
        </w:rPr>
      </w:pPr>
      <w:r w:rsidRPr="00E662AE">
        <w:rPr>
          <w:rFonts w:ascii="Times New Roman" w:hAnsi="Times New Roman"/>
          <w:szCs w:val="24"/>
          <w:lang w:val="pt-BR"/>
        </w:rPr>
        <w:t xml:space="preserve">Indubitavelmente será possível observar que </w:t>
      </w:r>
      <w:proofErr w:type="gramStart"/>
      <w:r w:rsidRPr="00E662AE">
        <w:rPr>
          <w:rFonts w:ascii="Times New Roman" w:hAnsi="Times New Roman"/>
          <w:szCs w:val="24"/>
          <w:lang w:val="pt-BR"/>
        </w:rPr>
        <w:t>a adoção e disponibilização de novas funcionalidades para os Juizados Especiais trará</w:t>
      </w:r>
      <w:proofErr w:type="gramEnd"/>
      <w:r w:rsidRPr="00E662AE">
        <w:rPr>
          <w:rFonts w:ascii="Times New Roman" w:hAnsi="Times New Roman"/>
          <w:szCs w:val="24"/>
          <w:lang w:val="pt-BR"/>
        </w:rPr>
        <w:t xml:space="preserve"> benefícios em dois níveis, </w:t>
      </w:r>
      <w:r w:rsidRPr="00E662AE">
        <w:rPr>
          <w:rFonts w:ascii="Times New Roman" w:hAnsi="Times New Roman"/>
          <w:i/>
          <w:szCs w:val="24"/>
          <w:lang w:val="pt-BR"/>
        </w:rPr>
        <w:t xml:space="preserve">interna e externa </w:t>
      </w:r>
      <w:proofErr w:type="spellStart"/>
      <w:r w:rsidRPr="00E662AE">
        <w:rPr>
          <w:rFonts w:ascii="Times New Roman" w:hAnsi="Times New Roman"/>
          <w:i/>
          <w:szCs w:val="24"/>
          <w:lang w:val="pt-BR"/>
        </w:rPr>
        <w:t>corporis</w:t>
      </w:r>
      <w:proofErr w:type="spellEnd"/>
      <w:r w:rsidRPr="00E662AE">
        <w:rPr>
          <w:rFonts w:ascii="Times New Roman" w:hAnsi="Times New Roman"/>
          <w:szCs w:val="24"/>
          <w:lang w:val="pt-BR"/>
        </w:rPr>
        <w:t>.</w:t>
      </w:r>
    </w:p>
    <w:p w:rsidR="001669D1" w:rsidRPr="00E662AE" w:rsidRDefault="001669D1" w:rsidP="00E662AE">
      <w:pPr>
        <w:autoSpaceDE w:val="0"/>
        <w:autoSpaceDN w:val="0"/>
        <w:adjustRightInd w:val="0"/>
        <w:spacing w:after="120"/>
        <w:ind w:firstLine="1701"/>
        <w:rPr>
          <w:rFonts w:ascii="Times New Roman" w:hAnsi="Times New Roman"/>
          <w:szCs w:val="24"/>
          <w:lang w:val="pt-BR"/>
        </w:rPr>
      </w:pPr>
      <w:r w:rsidRPr="00E662AE">
        <w:rPr>
          <w:rFonts w:ascii="Times New Roman" w:hAnsi="Times New Roman"/>
          <w:i/>
          <w:szCs w:val="24"/>
          <w:lang w:val="pt-BR"/>
        </w:rPr>
        <w:t xml:space="preserve">Interna </w:t>
      </w:r>
      <w:proofErr w:type="spellStart"/>
      <w:r w:rsidRPr="00E662AE">
        <w:rPr>
          <w:rFonts w:ascii="Times New Roman" w:hAnsi="Times New Roman"/>
          <w:i/>
          <w:szCs w:val="24"/>
          <w:lang w:val="pt-BR"/>
        </w:rPr>
        <w:t>corporis</w:t>
      </w:r>
      <w:proofErr w:type="spellEnd"/>
      <w:r w:rsidRPr="00E662AE">
        <w:rPr>
          <w:rFonts w:ascii="Times New Roman" w:hAnsi="Times New Roman"/>
          <w:szCs w:val="24"/>
          <w:lang w:val="pt-BR"/>
        </w:rPr>
        <w:t xml:space="preserve">, visto que permitirá que as reclamações, hoje dependentes do meio físico, com dispêndio de recursos materiais e humanos, sejam propostas de forma eletrônica, com custos reduzidos, e com os próprios reclamantes reduzindo a termo a reclamação e informando os principais dados do processo e da parte reclamada. </w:t>
      </w:r>
      <w:r w:rsidR="00E662AE">
        <w:rPr>
          <w:rFonts w:ascii="Times New Roman" w:hAnsi="Times New Roman"/>
          <w:szCs w:val="24"/>
          <w:lang w:val="pt-BR"/>
        </w:rPr>
        <w:t xml:space="preserve">Poderão ser verificados </w:t>
      </w:r>
      <w:r w:rsidRPr="00E662AE">
        <w:rPr>
          <w:rFonts w:ascii="Times New Roman" w:hAnsi="Times New Roman"/>
          <w:szCs w:val="24"/>
          <w:lang w:val="pt-BR"/>
        </w:rPr>
        <w:t>ganhos de produtividade, redução de custos operacionais e também de insumos.</w:t>
      </w:r>
    </w:p>
    <w:p w:rsidR="001669D1" w:rsidRPr="00E662AE" w:rsidRDefault="001669D1" w:rsidP="00E662AE">
      <w:pPr>
        <w:autoSpaceDE w:val="0"/>
        <w:autoSpaceDN w:val="0"/>
        <w:adjustRightInd w:val="0"/>
        <w:spacing w:after="120"/>
        <w:ind w:firstLine="1701"/>
        <w:rPr>
          <w:rFonts w:ascii="Times New Roman" w:hAnsi="Times New Roman"/>
          <w:szCs w:val="24"/>
          <w:lang w:val="pt-BR"/>
        </w:rPr>
      </w:pPr>
      <w:r w:rsidRPr="00E662AE">
        <w:rPr>
          <w:rFonts w:ascii="Times New Roman" w:hAnsi="Times New Roman"/>
          <w:i/>
          <w:szCs w:val="24"/>
          <w:lang w:val="pt-BR"/>
        </w:rPr>
        <w:t xml:space="preserve">Externa </w:t>
      </w:r>
      <w:proofErr w:type="spellStart"/>
      <w:r w:rsidRPr="00E662AE">
        <w:rPr>
          <w:rFonts w:ascii="Times New Roman" w:hAnsi="Times New Roman"/>
          <w:i/>
          <w:szCs w:val="24"/>
          <w:lang w:val="pt-BR"/>
        </w:rPr>
        <w:t>corporis</w:t>
      </w:r>
      <w:proofErr w:type="spellEnd"/>
      <w:r w:rsidRPr="00E662AE">
        <w:rPr>
          <w:rFonts w:ascii="Times New Roman" w:hAnsi="Times New Roman"/>
          <w:szCs w:val="24"/>
          <w:lang w:val="pt-BR"/>
        </w:rPr>
        <w:t xml:space="preserve">, </w:t>
      </w:r>
      <w:r w:rsidR="00E662AE">
        <w:rPr>
          <w:rFonts w:ascii="Times New Roman" w:hAnsi="Times New Roman"/>
          <w:szCs w:val="24"/>
          <w:lang w:val="pt-BR"/>
        </w:rPr>
        <w:t xml:space="preserve">a </w:t>
      </w:r>
      <w:r w:rsidRPr="00E662AE">
        <w:rPr>
          <w:rFonts w:ascii="Times New Roman" w:hAnsi="Times New Roman"/>
          <w:szCs w:val="24"/>
          <w:lang w:val="pt-BR"/>
        </w:rPr>
        <w:t xml:space="preserve">população em geral irá perceber grandes mudanças em dois sentidos. Pela possibilidade de não necessitar mais se deslocar à sede da instituição para dar entrada em suas reclamações, </w:t>
      </w:r>
      <w:r w:rsidR="00E662AE">
        <w:rPr>
          <w:rFonts w:ascii="Times New Roman" w:hAnsi="Times New Roman"/>
          <w:szCs w:val="24"/>
          <w:lang w:val="pt-BR"/>
        </w:rPr>
        <w:t xml:space="preserve">e maior </w:t>
      </w:r>
      <w:r w:rsidRPr="00E662AE">
        <w:rPr>
          <w:rFonts w:ascii="Times New Roman" w:hAnsi="Times New Roman"/>
          <w:szCs w:val="24"/>
          <w:lang w:val="pt-BR"/>
        </w:rPr>
        <w:t>produtividade na tramitação das reclamações.</w:t>
      </w:r>
    </w:p>
    <w:p w:rsidR="001669D1" w:rsidRPr="00E662AE" w:rsidRDefault="001669D1" w:rsidP="00E662AE">
      <w:pPr>
        <w:autoSpaceDE w:val="0"/>
        <w:autoSpaceDN w:val="0"/>
        <w:adjustRightInd w:val="0"/>
        <w:spacing w:after="120"/>
        <w:ind w:firstLine="1701"/>
        <w:rPr>
          <w:rFonts w:ascii="Times New Roman" w:hAnsi="Times New Roman"/>
          <w:szCs w:val="24"/>
          <w:lang w:val="pt-BR"/>
        </w:rPr>
      </w:pPr>
      <w:r w:rsidRPr="00E662AE">
        <w:rPr>
          <w:rFonts w:ascii="Times New Roman" w:hAnsi="Times New Roman"/>
          <w:szCs w:val="24"/>
          <w:lang w:val="pt-BR"/>
        </w:rPr>
        <w:t>A população precisar</w:t>
      </w:r>
      <w:r w:rsidR="00E662AE">
        <w:rPr>
          <w:rFonts w:ascii="Times New Roman" w:hAnsi="Times New Roman"/>
          <w:szCs w:val="24"/>
          <w:lang w:val="pt-BR"/>
        </w:rPr>
        <w:t>á se habituar ao uso da internet</w:t>
      </w:r>
      <w:r w:rsidRPr="00E662AE">
        <w:rPr>
          <w:rFonts w:ascii="Times New Roman" w:hAnsi="Times New Roman"/>
          <w:szCs w:val="24"/>
          <w:lang w:val="pt-BR"/>
        </w:rPr>
        <w:t xml:space="preserve"> para a propositura das reclamações eletrônicas, </w:t>
      </w:r>
      <w:r w:rsidR="00E662AE">
        <w:rPr>
          <w:rFonts w:ascii="Times New Roman" w:hAnsi="Times New Roman"/>
          <w:szCs w:val="24"/>
          <w:lang w:val="pt-BR"/>
        </w:rPr>
        <w:t xml:space="preserve">o que poderá </w:t>
      </w:r>
      <w:r w:rsidRPr="00E662AE">
        <w:rPr>
          <w:rFonts w:ascii="Times New Roman" w:hAnsi="Times New Roman"/>
          <w:szCs w:val="24"/>
          <w:lang w:val="pt-BR"/>
        </w:rPr>
        <w:t xml:space="preserve">ser encarado como uma barreira, nos primeiros meses </w:t>
      </w:r>
      <w:r w:rsidR="00E662AE">
        <w:rPr>
          <w:rFonts w:ascii="Times New Roman" w:hAnsi="Times New Roman"/>
          <w:szCs w:val="24"/>
          <w:lang w:val="pt-BR"/>
        </w:rPr>
        <w:t>de disponibilização do serviço</w:t>
      </w:r>
      <w:r w:rsidRPr="00E662AE">
        <w:rPr>
          <w:rFonts w:ascii="Times New Roman" w:hAnsi="Times New Roman"/>
          <w:szCs w:val="24"/>
          <w:lang w:val="pt-BR"/>
        </w:rPr>
        <w:t xml:space="preserve">. Além disso, a data de agendamento da audiência de conciliação será gerada automaticamente, </w:t>
      </w:r>
      <w:r w:rsidR="00E662AE">
        <w:rPr>
          <w:rFonts w:ascii="Times New Roman" w:hAnsi="Times New Roman"/>
          <w:szCs w:val="24"/>
          <w:lang w:val="pt-BR"/>
        </w:rPr>
        <w:t xml:space="preserve">podendo </w:t>
      </w:r>
      <w:r w:rsidRPr="00E662AE">
        <w:rPr>
          <w:rFonts w:ascii="Times New Roman" w:hAnsi="Times New Roman"/>
          <w:szCs w:val="24"/>
          <w:lang w:val="pt-BR"/>
        </w:rPr>
        <w:t>gerar algum contratempo, uma vez que o cidadão deverá se programar em conformidade com as datas ofertadas pelo sistema.</w:t>
      </w:r>
    </w:p>
    <w:p w:rsidR="000E509A" w:rsidRDefault="006F2A94" w:rsidP="00483ADA">
      <w:pPr>
        <w:pStyle w:val="Corpodetexto"/>
        <w:widowControl w:val="0"/>
        <w:spacing w:before="120"/>
        <w:ind w:firstLine="1701"/>
        <w:jc w:val="both"/>
        <w:rPr>
          <w:szCs w:val="20"/>
        </w:rPr>
      </w:pPr>
      <w:r>
        <w:rPr>
          <w:szCs w:val="20"/>
        </w:rPr>
        <w:t>O acesso a Justiça, sem embaraços ou dificuldades, é direito constitucional garantido a todos os cidadãos brasileiros</w:t>
      </w:r>
      <w:r w:rsidR="000E509A">
        <w:rPr>
          <w:szCs w:val="20"/>
        </w:rPr>
        <w:t xml:space="preserve">. </w:t>
      </w:r>
      <w:r>
        <w:rPr>
          <w:szCs w:val="20"/>
        </w:rPr>
        <w:t xml:space="preserve">Uma vez que a estrutura atual do Poder Judiciário encontra-se imobilizada pela grande quantidade de ações em tramitação, o tempo de resolução de processos, mesmo aqueles de menor complexidade, tem se </w:t>
      </w:r>
      <w:r w:rsidR="00D871CE">
        <w:rPr>
          <w:szCs w:val="20"/>
        </w:rPr>
        <w:t>estendido</w:t>
      </w:r>
      <w:r>
        <w:rPr>
          <w:szCs w:val="20"/>
        </w:rPr>
        <w:t xml:space="preserve"> de forma alarmante, o que acaba por emperrar e até mesmo inviabilizar a efetividade da Justiça. </w:t>
      </w:r>
    </w:p>
    <w:p w:rsidR="006F2A94" w:rsidRDefault="006F2A94" w:rsidP="00483ADA">
      <w:pPr>
        <w:pStyle w:val="Corpodetexto"/>
        <w:widowControl w:val="0"/>
        <w:spacing w:before="120"/>
        <w:ind w:firstLine="1701"/>
        <w:jc w:val="both"/>
        <w:rPr>
          <w:szCs w:val="20"/>
        </w:rPr>
      </w:pPr>
      <w:r>
        <w:rPr>
          <w:szCs w:val="20"/>
        </w:rPr>
        <w:t xml:space="preserve">Para tanto, a aplicação racional da tecnologia da informação, guiada pelos conceitos preceituados pelo Governo Eletrônico, se apresenta como uma solução viável que qualquer Tribunal de Justiça pode lançar mão. Tal premissa é ainda mais verdadeira no caso dos Juizados Especiais, cujas características particulares propiciam um vasto espaço de </w:t>
      </w:r>
      <w:r>
        <w:rPr>
          <w:szCs w:val="20"/>
        </w:rPr>
        <w:lastRenderedPageBreak/>
        <w:t>oportunidades para a aplicação da tecnologia e inovação.</w:t>
      </w:r>
    </w:p>
    <w:p w:rsidR="005C5B5E" w:rsidRDefault="006F2A94" w:rsidP="00483ADA">
      <w:pPr>
        <w:pStyle w:val="Corpodetexto"/>
        <w:widowControl w:val="0"/>
        <w:spacing w:before="120"/>
        <w:ind w:firstLine="1701"/>
        <w:jc w:val="both"/>
        <w:rPr>
          <w:szCs w:val="20"/>
        </w:rPr>
      </w:pPr>
      <w:r>
        <w:rPr>
          <w:szCs w:val="20"/>
        </w:rPr>
        <w:t xml:space="preserve">Considerando que parcela significativa da população tem acesso regular a internet, e que a </w:t>
      </w:r>
      <w:proofErr w:type="spellStart"/>
      <w:r w:rsidRPr="00483ADA">
        <w:rPr>
          <w:i/>
          <w:szCs w:val="20"/>
        </w:rPr>
        <w:t>wide</w:t>
      </w:r>
      <w:proofErr w:type="spellEnd"/>
      <w:r w:rsidRPr="00483ADA">
        <w:rPr>
          <w:i/>
          <w:szCs w:val="20"/>
        </w:rPr>
        <w:t xml:space="preserve"> </w:t>
      </w:r>
      <w:r w:rsidR="00483ADA" w:rsidRPr="00483ADA">
        <w:rPr>
          <w:i/>
          <w:szCs w:val="20"/>
        </w:rPr>
        <w:t xml:space="preserve">world </w:t>
      </w:r>
      <w:r w:rsidRPr="00483ADA">
        <w:rPr>
          <w:i/>
          <w:szCs w:val="20"/>
        </w:rPr>
        <w:t>web</w:t>
      </w:r>
      <w:r w:rsidR="00483ADA">
        <w:rPr>
          <w:szCs w:val="20"/>
        </w:rPr>
        <w:t xml:space="preserve"> faz parte do dia-a-dia dos brasileiros, assim como a televisão e o telefone celular, serviços que permitam a qualquer interessado realizar a propositura de reclamações de competência de Juizados Especiais utilizando-se de um simples portal da internet</w:t>
      </w:r>
      <w:r w:rsidR="005C5B5E">
        <w:rPr>
          <w:szCs w:val="20"/>
        </w:rPr>
        <w:t xml:space="preserve"> devem ser disponibilizados, uma vez que não há impedimentos legais ou tecnológicos.</w:t>
      </w:r>
      <w:r w:rsidR="00D871CE">
        <w:rPr>
          <w:szCs w:val="20"/>
        </w:rPr>
        <w:t xml:space="preserve"> O momento é agora.</w:t>
      </w:r>
    </w:p>
    <w:p w:rsidR="00483ADA" w:rsidRDefault="00483ADA" w:rsidP="00483ADA">
      <w:pPr>
        <w:pStyle w:val="Corpodetexto"/>
        <w:widowControl w:val="0"/>
        <w:spacing w:before="120"/>
        <w:ind w:firstLine="1701"/>
        <w:jc w:val="both"/>
        <w:rPr>
          <w:szCs w:val="20"/>
        </w:rPr>
      </w:pPr>
    </w:p>
    <w:p w:rsidR="00EC49FE" w:rsidRPr="008468E4" w:rsidRDefault="0042313F" w:rsidP="008468E4">
      <w:pPr>
        <w:pStyle w:val="Ttulo1"/>
        <w:spacing w:before="120" w:after="120"/>
        <w:rPr>
          <w:rFonts w:ascii="Times New Roman" w:hAnsi="Times New Roman"/>
          <w:sz w:val="24"/>
          <w:szCs w:val="24"/>
          <w:lang w:val="pt-BR"/>
        </w:rPr>
      </w:pPr>
      <w:r w:rsidRPr="008468E4">
        <w:rPr>
          <w:rFonts w:ascii="Times New Roman" w:hAnsi="Times New Roman"/>
          <w:sz w:val="24"/>
          <w:szCs w:val="24"/>
          <w:lang w:val="pt-BR"/>
        </w:rPr>
        <w:t>9</w:t>
      </w:r>
      <w:r w:rsidR="00F43CC3" w:rsidRPr="008468E4">
        <w:rPr>
          <w:rFonts w:ascii="Times New Roman" w:hAnsi="Times New Roman"/>
          <w:sz w:val="24"/>
          <w:szCs w:val="24"/>
          <w:lang w:val="pt-BR"/>
        </w:rPr>
        <w:t xml:space="preserve">. </w:t>
      </w:r>
      <w:r w:rsidR="008019EA" w:rsidRPr="008468E4">
        <w:rPr>
          <w:rFonts w:ascii="Times New Roman" w:hAnsi="Times New Roman"/>
          <w:sz w:val="24"/>
          <w:szCs w:val="24"/>
          <w:lang w:val="pt-BR"/>
        </w:rPr>
        <w:t>Referências</w:t>
      </w:r>
    </w:p>
    <w:p w:rsidR="0085515E" w:rsidRPr="0085515E" w:rsidRDefault="0085515E" w:rsidP="0085515E">
      <w:pPr>
        <w:pStyle w:val="Reference"/>
        <w:rPr>
          <w:rFonts w:ascii="Times New Roman" w:hAnsi="Times New Roman"/>
          <w:szCs w:val="24"/>
          <w:lang w:val="pt-BR"/>
        </w:rPr>
      </w:pPr>
      <w:r w:rsidRPr="0085515E">
        <w:rPr>
          <w:rFonts w:ascii="Times New Roman" w:hAnsi="Times New Roman"/>
          <w:szCs w:val="24"/>
          <w:lang w:val="pt-BR"/>
        </w:rPr>
        <w:t xml:space="preserve">BATISTA, Fábio Ferreira; QUANDT, Carlos Olavo; PACHECO, Fernando Flávio; TERRA, José Cláudio </w:t>
      </w:r>
      <w:proofErr w:type="spellStart"/>
      <w:r w:rsidRPr="0085515E">
        <w:rPr>
          <w:rFonts w:ascii="Times New Roman" w:hAnsi="Times New Roman"/>
          <w:szCs w:val="24"/>
          <w:lang w:val="pt-BR"/>
        </w:rPr>
        <w:t>Cyrineu</w:t>
      </w:r>
      <w:proofErr w:type="spellEnd"/>
      <w:r w:rsidRPr="0085515E">
        <w:rPr>
          <w:rFonts w:ascii="Times New Roman" w:hAnsi="Times New Roman"/>
          <w:szCs w:val="24"/>
          <w:lang w:val="pt-BR"/>
        </w:rPr>
        <w:t>. Gestão do conhecimento da administração pública. IPEA – Instituto de Pesquisa Econômica Aplicada, 2005. Disponível em: &lt;http://www.ipea.gov.br/pub/td/2005/td_1095.pdf&gt;. Acesso em 09 out. 2011.</w:t>
      </w:r>
    </w:p>
    <w:p w:rsidR="0085515E" w:rsidRDefault="0085515E" w:rsidP="0085515E">
      <w:pPr>
        <w:pStyle w:val="Reference"/>
        <w:rPr>
          <w:rFonts w:ascii="Times New Roman" w:hAnsi="Times New Roman"/>
          <w:szCs w:val="24"/>
          <w:lang w:val="pt-BR"/>
        </w:rPr>
      </w:pPr>
      <w:r w:rsidRPr="0085515E">
        <w:rPr>
          <w:rFonts w:ascii="Times New Roman" w:hAnsi="Times New Roman"/>
          <w:szCs w:val="24"/>
          <w:lang w:val="pt-BR"/>
        </w:rPr>
        <w:t>BRASIL. Constituição 1988. Constituição da Republica Federativa do Brasil. Brasília, DF: Senado Federal.</w:t>
      </w:r>
    </w:p>
    <w:p w:rsidR="0085515E" w:rsidRPr="0085515E" w:rsidRDefault="0085515E" w:rsidP="0085515E">
      <w:pPr>
        <w:pStyle w:val="Reference"/>
        <w:rPr>
          <w:rFonts w:ascii="Times New Roman" w:hAnsi="Times New Roman"/>
          <w:szCs w:val="24"/>
          <w:lang w:val="pt-BR"/>
        </w:rPr>
      </w:pPr>
      <w:r w:rsidRPr="0085515E">
        <w:rPr>
          <w:rFonts w:ascii="Times New Roman" w:hAnsi="Times New Roman"/>
          <w:szCs w:val="24"/>
          <w:lang w:val="pt-BR"/>
        </w:rPr>
        <w:t xml:space="preserve">CAMPOS, André </w:t>
      </w:r>
      <w:proofErr w:type="spellStart"/>
      <w:r w:rsidRPr="0085515E">
        <w:rPr>
          <w:rFonts w:ascii="Times New Roman" w:hAnsi="Times New Roman"/>
          <w:szCs w:val="24"/>
          <w:lang w:val="pt-BR"/>
        </w:rPr>
        <w:t>Gambier</w:t>
      </w:r>
      <w:proofErr w:type="spellEnd"/>
      <w:r w:rsidRPr="0085515E">
        <w:rPr>
          <w:rFonts w:ascii="Times New Roman" w:hAnsi="Times New Roman"/>
          <w:szCs w:val="24"/>
          <w:lang w:val="pt-BR"/>
        </w:rPr>
        <w:t xml:space="preserve">. Sistema de justiça no Brasil: problemas de </w:t>
      </w:r>
      <w:proofErr w:type="spellStart"/>
      <w:r w:rsidRPr="0085515E">
        <w:rPr>
          <w:rFonts w:ascii="Times New Roman" w:hAnsi="Times New Roman"/>
          <w:szCs w:val="24"/>
          <w:lang w:val="pt-BR"/>
        </w:rPr>
        <w:t>eqüidade</w:t>
      </w:r>
      <w:proofErr w:type="spellEnd"/>
      <w:r w:rsidRPr="0085515E">
        <w:rPr>
          <w:rFonts w:ascii="Times New Roman" w:hAnsi="Times New Roman"/>
          <w:szCs w:val="24"/>
          <w:lang w:val="pt-BR"/>
        </w:rPr>
        <w:t xml:space="preserve"> e efetividade. Brasília, fevereiro de 2008. Disponível em: &lt;http://www.ipea.gov.br/sites/000/2/publicacoes/tds/td_1328.pdf&gt; Acesso em 09 out. 2011.</w:t>
      </w:r>
    </w:p>
    <w:p w:rsidR="0085515E" w:rsidRDefault="0085515E" w:rsidP="0085515E">
      <w:pPr>
        <w:pStyle w:val="Reference"/>
        <w:rPr>
          <w:rFonts w:ascii="Times New Roman" w:hAnsi="Times New Roman"/>
          <w:szCs w:val="24"/>
          <w:lang w:val="pt-BR"/>
        </w:rPr>
      </w:pPr>
      <w:r w:rsidRPr="0085515E">
        <w:rPr>
          <w:rFonts w:ascii="Times New Roman" w:hAnsi="Times New Roman"/>
          <w:szCs w:val="24"/>
          <w:lang w:val="pt-BR"/>
        </w:rPr>
        <w:t>CINTRA, Antônio Carlos de Araújo. Teoria Geral do Processo. São Paulo: Malheiros Editores, 1999.</w:t>
      </w:r>
    </w:p>
    <w:p w:rsidR="0085515E" w:rsidRDefault="0085515E" w:rsidP="0085515E">
      <w:pPr>
        <w:pStyle w:val="Reference"/>
        <w:rPr>
          <w:rFonts w:ascii="Times New Roman" w:hAnsi="Times New Roman"/>
          <w:szCs w:val="24"/>
          <w:lang w:val="pt-BR"/>
        </w:rPr>
      </w:pPr>
      <w:r w:rsidRPr="0085515E">
        <w:rPr>
          <w:rFonts w:ascii="Times New Roman" w:hAnsi="Times New Roman"/>
          <w:szCs w:val="24"/>
          <w:lang w:val="pt-BR"/>
        </w:rPr>
        <w:t>CGI. Comitê Gestor da Internet no Brasil. TIC Domicílios e Empresas 2010: Pesquisa sobre o Uso das Tecnologias de Informação e Comunicação no Brasil.</w:t>
      </w:r>
    </w:p>
    <w:p w:rsidR="0085515E" w:rsidRPr="0085515E" w:rsidRDefault="0085515E" w:rsidP="0085515E">
      <w:pPr>
        <w:pStyle w:val="Reference"/>
        <w:rPr>
          <w:rFonts w:ascii="Times New Roman" w:hAnsi="Times New Roman"/>
          <w:szCs w:val="24"/>
          <w:lang w:val="pt-BR"/>
        </w:rPr>
      </w:pPr>
      <w:r w:rsidRPr="005A651D">
        <w:rPr>
          <w:rFonts w:ascii="Times New Roman" w:hAnsi="Times New Roman"/>
          <w:szCs w:val="24"/>
          <w:lang w:val="pt-BR"/>
        </w:rPr>
        <w:t>CNJ. Conselho Nacional de Justiça. 2011. Disponível em: &lt;www.cnj.jus.br&gt;. Acesso em jul. 2011.</w:t>
      </w:r>
    </w:p>
    <w:p w:rsidR="0085515E" w:rsidRPr="0085515E" w:rsidRDefault="0085515E" w:rsidP="0085515E">
      <w:pPr>
        <w:pStyle w:val="Reference"/>
        <w:rPr>
          <w:rFonts w:ascii="Times New Roman" w:hAnsi="Times New Roman"/>
          <w:szCs w:val="24"/>
          <w:lang w:val="pt-BR"/>
        </w:rPr>
      </w:pPr>
      <w:r w:rsidRPr="0085515E">
        <w:rPr>
          <w:rFonts w:ascii="Times New Roman" w:hAnsi="Times New Roman"/>
          <w:szCs w:val="24"/>
          <w:lang w:val="pt-BR"/>
        </w:rPr>
        <w:t>CRUZ, Tadeu. Workflow: a tecnologia que vai revolucionar processos. São Paulo: Editora Atlas, 2000.</w:t>
      </w:r>
    </w:p>
    <w:p w:rsidR="0085515E" w:rsidRDefault="0085515E" w:rsidP="0085515E">
      <w:pPr>
        <w:pStyle w:val="Reference"/>
        <w:rPr>
          <w:rFonts w:ascii="Times New Roman" w:hAnsi="Times New Roman"/>
          <w:szCs w:val="24"/>
          <w:lang w:val="pt-BR"/>
        </w:rPr>
      </w:pPr>
      <w:r w:rsidRPr="0085515E">
        <w:rPr>
          <w:rFonts w:ascii="Times New Roman" w:hAnsi="Times New Roman"/>
          <w:szCs w:val="24"/>
          <w:lang w:val="pt-BR"/>
        </w:rPr>
        <w:t>CUNHA JUNIOR, Eurípedes Brito. O Projeto de Lei 5.828/01 da Câmara e seu Substitutivo. Disponível em: &lt;http://www.conjur.com.br/2003-mar-17/projeto_lei_582801_camara_substitutivo&gt;. Acesso em: 09 out. 2011.</w:t>
      </w:r>
    </w:p>
    <w:p w:rsidR="0085515E" w:rsidRDefault="0085515E" w:rsidP="0085515E">
      <w:pPr>
        <w:pStyle w:val="Reference"/>
        <w:rPr>
          <w:rFonts w:ascii="Times New Roman" w:hAnsi="Times New Roman"/>
          <w:szCs w:val="24"/>
          <w:lang w:val="pt-BR"/>
        </w:rPr>
      </w:pPr>
      <w:proofErr w:type="gramStart"/>
      <w:r w:rsidRPr="0085515E">
        <w:rPr>
          <w:rFonts w:ascii="Times New Roman" w:hAnsi="Times New Roman"/>
          <w:szCs w:val="24"/>
        </w:rPr>
        <w:t>FILHO.</w:t>
      </w:r>
      <w:proofErr w:type="gramEnd"/>
      <w:r w:rsidRPr="0085515E">
        <w:rPr>
          <w:rFonts w:ascii="Times New Roman" w:hAnsi="Times New Roman"/>
          <w:szCs w:val="24"/>
        </w:rPr>
        <w:t xml:space="preserve"> JORGE C. M. de B. </w:t>
      </w:r>
      <w:proofErr w:type="gramStart"/>
      <w:r w:rsidRPr="0085515E">
        <w:rPr>
          <w:rFonts w:ascii="Times New Roman" w:hAnsi="Times New Roman"/>
          <w:szCs w:val="24"/>
        </w:rPr>
        <w:t xml:space="preserve">The Impact of the Information Economy in the </w:t>
      </w:r>
      <w:proofErr w:type="spellStart"/>
      <w:r w:rsidRPr="0085515E">
        <w:rPr>
          <w:rFonts w:ascii="Times New Roman" w:hAnsi="Times New Roman"/>
          <w:szCs w:val="24"/>
        </w:rPr>
        <w:t>Plubic</w:t>
      </w:r>
      <w:proofErr w:type="spellEnd"/>
      <w:r w:rsidRPr="0085515E">
        <w:rPr>
          <w:rFonts w:ascii="Times New Roman" w:hAnsi="Times New Roman"/>
          <w:szCs w:val="24"/>
        </w:rPr>
        <w:t xml:space="preserve"> Sector.</w:t>
      </w:r>
      <w:proofErr w:type="gramEnd"/>
      <w:r w:rsidRPr="0085515E">
        <w:rPr>
          <w:rFonts w:ascii="Times New Roman" w:hAnsi="Times New Roman"/>
          <w:szCs w:val="24"/>
        </w:rPr>
        <w:t xml:space="preserve"> </w:t>
      </w:r>
      <w:r w:rsidRPr="0085515E">
        <w:rPr>
          <w:rFonts w:ascii="Times New Roman" w:hAnsi="Times New Roman"/>
          <w:szCs w:val="24"/>
          <w:lang w:val="pt-BR"/>
        </w:rPr>
        <w:t xml:space="preserve">The George Washington </w:t>
      </w:r>
      <w:proofErr w:type="spellStart"/>
      <w:r w:rsidRPr="0085515E">
        <w:rPr>
          <w:rFonts w:ascii="Times New Roman" w:hAnsi="Times New Roman"/>
          <w:szCs w:val="24"/>
          <w:lang w:val="pt-BR"/>
        </w:rPr>
        <w:t>University</w:t>
      </w:r>
      <w:proofErr w:type="spellEnd"/>
      <w:r w:rsidRPr="0085515E">
        <w:rPr>
          <w:rFonts w:ascii="Times New Roman" w:hAnsi="Times New Roman"/>
          <w:szCs w:val="24"/>
          <w:lang w:val="pt-BR"/>
        </w:rPr>
        <w:t>. WASHINGTON D.C, 2003.</w:t>
      </w:r>
    </w:p>
    <w:p w:rsidR="0085515E" w:rsidRPr="0085515E" w:rsidRDefault="0085515E" w:rsidP="0085515E">
      <w:pPr>
        <w:pStyle w:val="Reference"/>
        <w:rPr>
          <w:rFonts w:ascii="Times New Roman" w:hAnsi="Times New Roman"/>
          <w:szCs w:val="24"/>
          <w:lang w:val="pt-BR"/>
        </w:rPr>
      </w:pPr>
      <w:r w:rsidRPr="005A651D">
        <w:rPr>
          <w:rFonts w:ascii="Times New Roman" w:hAnsi="Times New Roman"/>
          <w:szCs w:val="24"/>
          <w:lang w:val="pt-BR"/>
        </w:rPr>
        <w:t xml:space="preserve">GIL, A. C. Como elaborar projetos de pesquisa. 4ª. Ed. </w:t>
      </w:r>
      <w:proofErr w:type="spellStart"/>
      <w:r w:rsidRPr="005A651D">
        <w:rPr>
          <w:rFonts w:ascii="Times New Roman" w:hAnsi="Times New Roman"/>
          <w:szCs w:val="24"/>
          <w:lang w:val="pt-BR"/>
        </w:rPr>
        <w:t>Sao</w:t>
      </w:r>
      <w:proofErr w:type="spellEnd"/>
      <w:r w:rsidRPr="005A651D">
        <w:rPr>
          <w:rFonts w:ascii="Times New Roman" w:hAnsi="Times New Roman"/>
          <w:szCs w:val="24"/>
          <w:lang w:val="pt-BR"/>
        </w:rPr>
        <w:t xml:space="preserve"> Paulo: Atlas, 2009.</w:t>
      </w:r>
    </w:p>
    <w:p w:rsidR="0085515E" w:rsidRPr="0085515E" w:rsidRDefault="0085515E" w:rsidP="0085515E">
      <w:pPr>
        <w:pStyle w:val="Reference"/>
        <w:rPr>
          <w:rFonts w:ascii="Times New Roman" w:hAnsi="Times New Roman"/>
          <w:szCs w:val="24"/>
          <w:lang w:val="pt-BR"/>
        </w:rPr>
      </w:pPr>
      <w:r w:rsidRPr="0085515E">
        <w:rPr>
          <w:rFonts w:ascii="Times New Roman" w:hAnsi="Times New Roman"/>
          <w:szCs w:val="24"/>
        </w:rPr>
        <w:t xml:space="preserve">HOESCH, Hugo C., </w:t>
      </w:r>
      <w:proofErr w:type="gramStart"/>
      <w:r w:rsidRPr="0085515E">
        <w:rPr>
          <w:rFonts w:ascii="Times New Roman" w:hAnsi="Times New Roman"/>
          <w:szCs w:val="24"/>
        </w:rPr>
        <w:t>et</w:t>
      </w:r>
      <w:proofErr w:type="gramEnd"/>
      <w:r w:rsidRPr="0085515E">
        <w:rPr>
          <w:rFonts w:ascii="Times New Roman" w:hAnsi="Times New Roman"/>
          <w:szCs w:val="24"/>
        </w:rPr>
        <w:t xml:space="preserve">. </w:t>
      </w:r>
      <w:proofErr w:type="gramStart"/>
      <w:r w:rsidRPr="0085515E">
        <w:rPr>
          <w:rFonts w:ascii="Times New Roman" w:hAnsi="Times New Roman"/>
          <w:szCs w:val="24"/>
        </w:rPr>
        <w:t>al</w:t>
      </w:r>
      <w:proofErr w:type="gramEnd"/>
      <w:r w:rsidRPr="0085515E">
        <w:rPr>
          <w:rFonts w:ascii="Times New Roman" w:hAnsi="Times New Roman"/>
          <w:szCs w:val="24"/>
        </w:rPr>
        <w:t xml:space="preserve">. </w:t>
      </w:r>
      <w:r w:rsidRPr="0085515E">
        <w:rPr>
          <w:rFonts w:ascii="Times New Roman" w:hAnsi="Times New Roman"/>
          <w:szCs w:val="24"/>
          <w:lang w:val="pt-BR"/>
        </w:rPr>
        <w:t xml:space="preserve">O governo eletrônico respondendo às propensões da presença da administração pública no ciberespaço. </w:t>
      </w:r>
      <w:proofErr w:type="spellStart"/>
      <w:r w:rsidRPr="0085515E">
        <w:rPr>
          <w:rFonts w:ascii="Times New Roman" w:hAnsi="Times New Roman"/>
          <w:szCs w:val="24"/>
          <w:lang w:val="pt-BR"/>
        </w:rPr>
        <w:t>Ciberética</w:t>
      </w:r>
      <w:proofErr w:type="spellEnd"/>
      <w:r w:rsidRPr="0085515E">
        <w:rPr>
          <w:rFonts w:ascii="Times New Roman" w:hAnsi="Times New Roman"/>
          <w:szCs w:val="24"/>
          <w:lang w:val="pt-BR"/>
        </w:rPr>
        <w:t>, 2003</w:t>
      </w:r>
    </w:p>
    <w:p w:rsidR="0085515E" w:rsidRPr="0085515E" w:rsidRDefault="0085515E" w:rsidP="0085515E">
      <w:pPr>
        <w:pStyle w:val="Reference"/>
        <w:rPr>
          <w:rFonts w:ascii="Times New Roman" w:hAnsi="Times New Roman"/>
          <w:szCs w:val="24"/>
          <w:lang w:val="pt-BR"/>
        </w:rPr>
      </w:pPr>
      <w:r>
        <w:rPr>
          <w:rFonts w:ascii="Times New Roman" w:hAnsi="Times New Roman"/>
          <w:szCs w:val="24"/>
          <w:lang w:val="pt-BR"/>
        </w:rPr>
        <w:t>HOESCH</w:t>
      </w:r>
      <w:r w:rsidRPr="0085515E">
        <w:rPr>
          <w:rFonts w:ascii="Times New Roman" w:hAnsi="Times New Roman"/>
          <w:szCs w:val="24"/>
          <w:lang w:val="pt-BR"/>
        </w:rPr>
        <w:t>, Hugo C. Elementos de Direito Digital. Disponível em &lt; http://www.i3g.org.br/editora/livros/elementosdedireitodigital.pdf &gt;. Acesso em 09 out. 2011.</w:t>
      </w:r>
    </w:p>
    <w:p w:rsidR="0085515E" w:rsidRDefault="0085515E" w:rsidP="0085515E">
      <w:pPr>
        <w:pStyle w:val="Reference"/>
        <w:rPr>
          <w:rFonts w:ascii="Times New Roman" w:hAnsi="Times New Roman"/>
          <w:szCs w:val="24"/>
          <w:lang w:val="pt-BR"/>
        </w:rPr>
      </w:pPr>
      <w:r w:rsidRPr="0085515E">
        <w:rPr>
          <w:rFonts w:ascii="Times New Roman" w:hAnsi="Times New Roman"/>
          <w:szCs w:val="24"/>
          <w:lang w:val="pt-BR"/>
        </w:rPr>
        <w:t>KAMINSKI, Omar. Internet Legal: O direito na Tecnologia da Informação. Curitiba: Juruá, 2003.</w:t>
      </w:r>
    </w:p>
    <w:p w:rsidR="0085515E" w:rsidRPr="0085515E" w:rsidRDefault="0085515E" w:rsidP="0085515E">
      <w:pPr>
        <w:pStyle w:val="Reference"/>
        <w:rPr>
          <w:rFonts w:ascii="Times New Roman" w:hAnsi="Times New Roman"/>
          <w:szCs w:val="24"/>
          <w:lang w:val="pt-BR"/>
        </w:rPr>
      </w:pPr>
      <w:proofErr w:type="gramStart"/>
      <w:r w:rsidRPr="0085515E">
        <w:rPr>
          <w:rFonts w:ascii="Times New Roman" w:hAnsi="Times New Roman"/>
          <w:szCs w:val="24"/>
        </w:rPr>
        <w:t>OECD.</w:t>
      </w:r>
      <w:proofErr w:type="gramEnd"/>
      <w:r w:rsidRPr="0085515E">
        <w:rPr>
          <w:rFonts w:ascii="Times New Roman" w:hAnsi="Times New Roman"/>
          <w:szCs w:val="24"/>
        </w:rPr>
        <w:t xml:space="preserve"> </w:t>
      </w:r>
      <w:proofErr w:type="gramStart"/>
      <w:r w:rsidRPr="0085515E">
        <w:rPr>
          <w:rFonts w:ascii="Times New Roman" w:hAnsi="Times New Roman"/>
          <w:szCs w:val="24"/>
        </w:rPr>
        <w:t>Organization for Economic Co-operation and Development.</w:t>
      </w:r>
      <w:proofErr w:type="gramEnd"/>
      <w:r w:rsidRPr="0085515E">
        <w:rPr>
          <w:rFonts w:ascii="Times New Roman" w:hAnsi="Times New Roman"/>
          <w:szCs w:val="24"/>
        </w:rPr>
        <w:t xml:space="preserve"> </w:t>
      </w:r>
      <w:r w:rsidRPr="0085515E">
        <w:rPr>
          <w:rFonts w:ascii="Times New Roman" w:hAnsi="Times New Roman"/>
          <w:szCs w:val="24"/>
          <w:lang w:val="pt-BR"/>
        </w:rPr>
        <w:t xml:space="preserve">Disponível em: </w:t>
      </w:r>
      <w:proofErr w:type="gramStart"/>
      <w:r w:rsidRPr="0085515E">
        <w:rPr>
          <w:rFonts w:ascii="Times New Roman" w:hAnsi="Times New Roman"/>
          <w:szCs w:val="24"/>
          <w:lang w:val="pt-BR"/>
        </w:rPr>
        <w:t>http://www.oecd.org/home/0,</w:t>
      </w:r>
      <w:proofErr w:type="gramEnd"/>
      <w:r w:rsidRPr="0085515E">
        <w:rPr>
          <w:rFonts w:ascii="Times New Roman" w:hAnsi="Times New Roman"/>
          <w:szCs w:val="24"/>
          <w:lang w:val="pt-BR"/>
        </w:rPr>
        <w:t>2987,en_2649_201185_1_1_1_1_1,00.html. Acessado em: 12/02/2012.</w:t>
      </w:r>
    </w:p>
    <w:p w:rsidR="0085515E" w:rsidRPr="0085515E" w:rsidRDefault="0085515E" w:rsidP="0085515E">
      <w:pPr>
        <w:pStyle w:val="Reference"/>
        <w:rPr>
          <w:rFonts w:ascii="Times New Roman" w:hAnsi="Times New Roman"/>
          <w:szCs w:val="24"/>
          <w:lang w:val="pt-BR"/>
        </w:rPr>
      </w:pPr>
      <w:proofErr w:type="gramStart"/>
      <w:r w:rsidRPr="0085515E">
        <w:rPr>
          <w:rFonts w:ascii="Times New Roman" w:hAnsi="Times New Roman"/>
          <w:szCs w:val="24"/>
        </w:rPr>
        <w:lastRenderedPageBreak/>
        <w:t>ONU.</w:t>
      </w:r>
      <w:proofErr w:type="gramEnd"/>
      <w:r w:rsidRPr="0085515E">
        <w:rPr>
          <w:rFonts w:ascii="Times New Roman" w:hAnsi="Times New Roman"/>
          <w:szCs w:val="24"/>
        </w:rPr>
        <w:t xml:space="preserve">  </w:t>
      </w:r>
      <w:proofErr w:type="gramStart"/>
      <w:r w:rsidRPr="0085515E">
        <w:rPr>
          <w:rFonts w:ascii="Times New Roman" w:hAnsi="Times New Roman"/>
          <w:szCs w:val="24"/>
        </w:rPr>
        <w:t>Benchmarking e-Government: a Global Perspective.</w:t>
      </w:r>
      <w:proofErr w:type="gramEnd"/>
      <w:r w:rsidRPr="0085515E">
        <w:rPr>
          <w:rFonts w:ascii="Times New Roman" w:hAnsi="Times New Roman"/>
          <w:szCs w:val="24"/>
        </w:rPr>
        <w:t xml:space="preserve"> United Nations, American Society for Public Administration. </w:t>
      </w:r>
      <w:r w:rsidRPr="0085515E">
        <w:rPr>
          <w:rFonts w:ascii="Times New Roman" w:hAnsi="Times New Roman"/>
          <w:szCs w:val="24"/>
          <w:lang w:val="pt-BR"/>
        </w:rPr>
        <w:t>New York, 2002.</w:t>
      </w:r>
    </w:p>
    <w:p w:rsidR="0085515E" w:rsidRDefault="0085515E" w:rsidP="0085515E">
      <w:pPr>
        <w:pStyle w:val="Reference"/>
        <w:rPr>
          <w:rFonts w:ascii="Times New Roman" w:hAnsi="Times New Roman"/>
          <w:szCs w:val="24"/>
          <w:lang w:val="pt-BR"/>
        </w:rPr>
      </w:pPr>
      <w:r w:rsidRPr="0085515E">
        <w:rPr>
          <w:rFonts w:ascii="Times New Roman" w:hAnsi="Times New Roman"/>
          <w:szCs w:val="24"/>
          <w:lang w:val="pt-BR"/>
        </w:rPr>
        <w:t>ONTOBRAS. Seminário de Pesquisa em Ontologia no Brasil. 30 e 31 de agosto de 2010, Florianópolis, Santa Catarina. Disponível em: &lt;</w:t>
      </w:r>
      <w:hyperlink r:id="rId18" w:history="1">
        <w:r w:rsidRPr="0085515E">
          <w:rPr>
            <w:rFonts w:ascii="Times New Roman" w:hAnsi="Times New Roman"/>
            <w:lang w:val="pt-BR"/>
          </w:rPr>
          <w:t>http://www.egc.ufsc.br/ontobras/?url=egc</w:t>
        </w:r>
      </w:hyperlink>
      <w:r w:rsidRPr="0085515E">
        <w:rPr>
          <w:rFonts w:ascii="Times New Roman" w:hAnsi="Times New Roman"/>
          <w:szCs w:val="24"/>
          <w:lang w:val="pt-BR"/>
        </w:rPr>
        <w:t>&gt; Acesso em set. 2011.</w:t>
      </w:r>
    </w:p>
    <w:p w:rsidR="002F2EEF" w:rsidRDefault="002F2EEF" w:rsidP="0085515E">
      <w:pPr>
        <w:pStyle w:val="Reference"/>
        <w:rPr>
          <w:rFonts w:ascii="Times New Roman" w:hAnsi="Times New Roman"/>
          <w:szCs w:val="24"/>
          <w:lang w:val="pt-BR"/>
        </w:rPr>
      </w:pPr>
      <w:r>
        <w:rPr>
          <w:rFonts w:ascii="Times New Roman" w:hAnsi="Times New Roman"/>
          <w:szCs w:val="24"/>
          <w:lang w:val="pt-BR"/>
        </w:rPr>
        <w:t xml:space="preserve">ROTTA, Mauricio J.R., </w:t>
      </w:r>
      <w:r w:rsidRPr="0085515E">
        <w:rPr>
          <w:rFonts w:ascii="Times New Roman" w:hAnsi="Times New Roman"/>
          <w:szCs w:val="24"/>
          <w:lang w:val="pt-BR"/>
        </w:rPr>
        <w:t>ROVER, Aires</w:t>
      </w:r>
      <w:r>
        <w:rPr>
          <w:rFonts w:ascii="Times New Roman" w:hAnsi="Times New Roman"/>
          <w:szCs w:val="24"/>
          <w:lang w:val="pt-BR"/>
        </w:rPr>
        <w:t xml:space="preserve"> J</w:t>
      </w:r>
      <w:proofErr w:type="gramStart"/>
      <w:r>
        <w:rPr>
          <w:rFonts w:ascii="Times New Roman" w:hAnsi="Times New Roman"/>
          <w:szCs w:val="24"/>
          <w:lang w:val="pt-BR"/>
        </w:rPr>
        <w:t>.,</w:t>
      </w:r>
      <w:proofErr w:type="gramEnd"/>
      <w:r>
        <w:rPr>
          <w:rFonts w:ascii="Times New Roman" w:hAnsi="Times New Roman"/>
          <w:szCs w:val="24"/>
          <w:lang w:val="pt-BR"/>
        </w:rPr>
        <w:t xml:space="preserve"> SILVA, Paulo F., </w:t>
      </w:r>
      <w:r w:rsidRPr="002F2EEF">
        <w:rPr>
          <w:rFonts w:ascii="Times New Roman" w:hAnsi="Times New Roman"/>
          <w:szCs w:val="24"/>
          <w:lang w:val="pt-BR"/>
        </w:rPr>
        <w:t>Justiça Estadual Brasileira: Aderência às práticas de Governança de</w:t>
      </w:r>
      <w:r>
        <w:rPr>
          <w:rFonts w:ascii="Times New Roman" w:hAnsi="Times New Roman"/>
          <w:szCs w:val="24"/>
          <w:lang w:val="pt-BR"/>
        </w:rPr>
        <w:t xml:space="preserve"> </w:t>
      </w:r>
      <w:r w:rsidRPr="002F2EEF">
        <w:rPr>
          <w:rFonts w:ascii="Times New Roman" w:hAnsi="Times New Roman"/>
          <w:szCs w:val="24"/>
          <w:lang w:val="pt-BR"/>
        </w:rPr>
        <w:t>Tecnologia da Informação</w:t>
      </w:r>
      <w:r>
        <w:rPr>
          <w:rFonts w:ascii="Times New Roman" w:hAnsi="Times New Roman"/>
          <w:szCs w:val="24"/>
          <w:lang w:val="pt-BR"/>
        </w:rPr>
        <w:t xml:space="preserve">. </w:t>
      </w:r>
      <w:r w:rsidRPr="002F2EEF">
        <w:rPr>
          <w:rFonts w:ascii="Times New Roman" w:hAnsi="Times New Roman"/>
          <w:szCs w:val="24"/>
          <w:lang w:val="pt-BR"/>
        </w:rPr>
        <w:t xml:space="preserve">Revista Democracia Digital e Governo Eletrônico, n° 5, p. 173-192, </w:t>
      </w:r>
      <w:proofErr w:type="gramStart"/>
      <w:r w:rsidRPr="002F2EEF">
        <w:rPr>
          <w:rFonts w:ascii="Times New Roman" w:hAnsi="Times New Roman"/>
          <w:szCs w:val="24"/>
          <w:lang w:val="pt-BR"/>
        </w:rPr>
        <w:t>2011</w:t>
      </w:r>
      <w:proofErr w:type="gramEnd"/>
      <w:r w:rsidRPr="0085515E">
        <w:rPr>
          <w:rFonts w:ascii="Times New Roman" w:hAnsi="Times New Roman"/>
          <w:szCs w:val="24"/>
          <w:lang w:val="pt-BR"/>
        </w:rPr>
        <w:t xml:space="preserve"> </w:t>
      </w:r>
    </w:p>
    <w:p w:rsidR="0085515E" w:rsidRDefault="0085515E" w:rsidP="0085515E">
      <w:pPr>
        <w:pStyle w:val="Reference"/>
        <w:rPr>
          <w:rFonts w:ascii="Times New Roman" w:hAnsi="Times New Roman"/>
          <w:szCs w:val="24"/>
          <w:lang w:val="pt-BR"/>
        </w:rPr>
      </w:pPr>
      <w:r w:rsidRPr="0085515E">
        <w:rPr>
          <w:rFonts w:ascii="Times New Roman" w:hAnsi="Times New Roman"/>
          <w:szCs w:val="24"/>
          <w:lang w:val="pt-BR"/>
        </w:rPr>
        <w:t xml:space="preserve">ROVER, Aires. O governo eletrônico e a inclusão digital: duas faces da mesma moeda chamada democracia. In: ROVER, Aires </w:t>
      </w:r>
      <w:proofErr w:type="gramStart"/>
      <w:r w:rsidRPr="0085515E">
        <w:rPr>
          <w:rFonts w:ascii="Times New Roman" w:hAnsi="Times New Roman"/>
          <w:szCs w:val="24"/>
          <w:lang w:val="pt-BR"/>
        </w:rPr>
        <w:t>José(</w:t>
      </w:r>
      <w:proofErr w:type="spellStart"/>
      <w:proofErr w:type="gramEnd"/>
      <w:r w:rsidRPr="0085515E">
        <w:rPr>
          <w:rFonts w:ascii="Times New Roman" w:hAnsi="Times New Roman"/>
          <w:szCs w:val="24"/>
          <w:lang w:val="pt-BR"/>
        </w:rPr>
        <w:t>ed</w:t>
      </w:r>
      <w:proofErr w:type="spellEnd"/>
      <w:r w:rsidRPr="0085515E">
        <w:rPr>
          <w:rFonts w:ascii="Times New Roman" w:hAnsi="Times New Roman"/>
          <w:szCs w:val="24"/>
          <w:lang w:val="pt-BR"/>
        </w:rPr>
        <w:t xml:space="preserve">). Inclusão digital e governo eletrônico. Zaragoza: Prensas Universitárias de Zaragoza, </w:t>
      </w:r>
      <w:proofErr w:type="spellStart"/>
      <w:r w:rsidRPr="0085515E">
        <w:rPr>
          <w:rFonts w:ascii="Times New Roman" w:hAnsi="Times New Roman"/>
          <w:szCs w:val="24"/>
          <w:lang w:val="pt-BR"/>
        </w:rPr>
        <w:t>Lefis</w:t>
      </w:r>
      <w:proofErr w:type="spellEnd"/>
      <w:r w:rsidRPr="0085515E">
        <w:rPr>
          <w:rFonts w:ascii="Times New Roman" w:hAnsi="Times New Roman"/>
          <w:szCs w:val="24"/>
          <w:lang w:val="pt-BR"/>
        </w:rPr>
        <w:t xml:space="preserve"> series 3, 2008. 322 p</w:t>
      </w:r>
    </w:p>
    <w:p w:rsidR="0085515E" w:rsidRPr="0085515E" w:rsidRDefault="0085515E" w:rsidP="0085515E">
      <w:pPr>
        <w:pStyle w:val="Reference"/>
        <w:rPr>
          <w:rFonts w:ascii="Times New Roman" w:hAnsi="Times New Roman"/>
          <w:szCs w:val="24"/>
          <w:lang w:val="pt-BR"/>
        </w:rPr>
      </w:pPr>
      <w:r w:rsidRPr="0085515E">
        <w:rPr>
          <w:rFonts w:ascii="Times New Roman" w:hAnsi="Times New Roman"/>
          <w:szCs w:val="24"/>
          <w:lang w:val="pt-BR"/>
        </w:rPr>
        <w:t>SENA, Marco A. C. et. al. Soluções Digitais: Oportunidades para a Melhoria dos Serviços Públicos Judiciários. In: Anais do VIII Simpósio de Excelência em Gestão e Tecnologia. Rio de Janeiro: Resende, 2011.</w:t>
      </w:r>
    </w:p>
    <w:p w:rsidR="004F1166" w:rsidRPr="00031129" w:rsidRDefault="0085515E" w:rsidP="00031129">
      <w:pPr>
        <w:pStyle w:val="Reference"/>
        <w:rPr>
          <w:rFonts w:ascii="Times New Roman" w:hAnsi="Times New Roman"/>
          <w:szCs w:val="24"/>
          <w:lang w:val="pt-BR"/>
        </w:rPr>
      </w:pPr>
      <w:proofErr w:type="gramStart"/>
      <w:r w:rsidRPr="005A651D">
        <w:rPr>
          <w:rFonts w:ascii="Times New Roman" w:hAnsi="Times New Roman"/>
          <w:szCs w:val="24"/>
          <w:lang w:val="pt-BR"/>
        </w:rPr>
        <w:t>VERGARA,</w:t>
      </w:r>
      <w:proofErr w:type="gramEnd"/>
      <w:r w:rsidRPr="005A651D">
        <w:rPr>
          <w:rFonts w:ascii="Times New Roman" w:hAnsi="Times New Roman"/>
          <w:szCs w:val="24"/>
          <w:lang w:val="pt-BR"/>
        </w:rPr>
        <w:t xml:space="preserve"> S. C. </w:t>
      </w:r>
      <w:r w:rsidRPr="005A651D">
        <w:rPr>
          <w:rFonts w:ascii="Times New Roman" w:hAnsi="Times New Roman"/>
          <w:i/>
          <w:szCs w:val="24"/>
          <w:lang w:val="pt-BR"/>
        </w:rPr>
        <w:t>Projetos e relatórios de pesquisa em administração</w:t>
      </w:r>
      <w:r w:rsidRPr="005A651D">
        <w:rPr>
          <w:rFonts w:ascii="Times New Roman" w:hAnsi="Times New Roman"/>
          <w:szCs w:val="24"/>
          <w:lang w:val="pt-BR"/>
        </w:rPr>
        <w:t xml:space="preserve">. </w:t>
      </w:r>
      <w:r w:rsidRPr="0085515E">
        <w:rPr>
          <w:rFonts w:ascii="Times New Roman" w:hAnsi="Times New Roman"/>
          <w:szCs w:val="24"/>
          <w:lang w:val="pt-BR"/>
        </w:rPr>
        <w:t xml:space="preserve">10. </w:t>
      </w:r>
      <w:proofErr w:type="gramStart"/>
      <w:r w:rsidRPr="0085515E">
        <w:rPr>
          <w:rFonts w:ascii="Times New Roman" w:hAnsi="Times New Roman"/>
          <w:szCs w:val="24"/>
          <w:lang w:val="pt-BR"/>
        </w:rPr>
        <w:t>ed.</w:t>
      </w:r>
      <w:proofErr w:type="gramEnd"/>
      <w:r w:rsidRPr="0085515E">
        <w:rPr>
          <w:rFonts w:ascii="Times New Roman" w:hAnsi="Times New Roman"/>
          <w:szCs w:val="24"/>
          <w:lang w:val="pt-BR"/>
        </w:rPr>
        <w:t xml:space="preserve"> São Paulo: Atlas, 2010.</w:t>
      </w:r>
    </w:p>
    <w:sectPr w:rsidR="004F1166" w:rsidRPr="00031129" w:rsidSect="00BB35C4">
      <w:headerReference w:type="even" r:id="rId19"/>
      <w:headerReference w:type="default" r:id="rId20"/>
      <w:footerReference w:type="even" r:id="rId21"/>
      <w:footerReference w:type="first" r:id="rId22"/>
      <w:type w:val="continuous"/>
      <w:pgSz w:w="11907" w:h="16840" w:code="9"/>
      <w:pgMar w:top="1701" w:right="1134" w:bottom="1134" w:left="1701" w:header="964" w:footer="964" w:gutter="0"/>
      <w:pgNumType w:start="101"/>
      <w:cols w:space="454" w:equalWidth="0">
        <w:col w:w="9072"/>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07" w:rsidRDefault="001B1607">
      <w:pPr>
        <w:spacing w:before="0"/>
      </w:pPr>
      <w:r>
        <w:separator/>
      </w:r>
    </w:p>
  </w:endnote>
  <w:endnote w:type="continuationSeparator" w:id="0">
    <w:p w:rsidR="001B1607" w:rsidRDefault="001B16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FCP+TimesNewRoman">
    <w:altName w:val="Times New 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E4" w:rsidRDefault="008468E4">
    <w:pPr>
      <w:jc w:val="left"/>
    </w:pPr>
    <w:r>
      <w:t>Proceedings of the XII SIBGRAPI (October 1999)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E4" w:rsidRDefault="008468E4">
    <w:r>
      <w:t>Proceedings of the XII SIBGRAPI (October 1999) 101-104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07" w:rsidRDefault="001B1607">
      <w:pPr>
        <w:spacing w:before="0"/>
      </w:pPr>
      <w:r>
        <w:separator/>
      </w:r>
    </w:p>
  </w:footnote>
  <w:footnote w:type="continuationSeparator" w:id="0">
    <w:p w:rsidR="001B1607" w:rsidRDefault="001B1607">
      <w:pPr>
        <w:spacing w:before="0"/>
      </w:pPr>
      <w:r>
        <w:continuationSeparator/>
      </w:r>
    </w:p>
  </w:footnote>
  <w:footnote w:id="1">
    <w:p w:rsidR="008468E4" w:rsidRPr="008468E4" w:rsidRDefault="008468E4" w:rsidP="00FB4777">
      <w:pPr>
        <w:pStyle w:val="Autores"/>
        <w:jc w:val="left"/>
        <w:rPr>
          <w:sz w:val="16"/>
          <w:szCs w:val="16"/>
        </w:rPr>
      </w:pPr>
      <w:r>
        <w:rPr>
          <w:rStyle w:val="Refdenotaderodap"/>
        </w:rPr>
        <w:footnoteRef/>
      </w:r>
      <w:r>
        <w:t xml:space="preserve"> </w:t>
      </w:r>
      <w:r w:rsidRPr="008468E4">
        <w:rPr>
          <w:b w:val="0"/>
          <w:sz w:val="16"/>
          <w:szCs w:val="16"/>
        </w:rPr>
        <w:t xml:space="preserve">Universidade Federal de Santa Catarina. </w:t>
      </w:r>
      <w:r w:rsidRPr="008468E4">
        <w:rPr>
          <w:b w:val="0"/>
          <w:bCs w:val="0"/>
          <w:sz w:val="16"/>
          <w:szCs w:val="16"/>
        </w:rPr>
        <w:t>Depto de Engenharia e Gestão do Conhecimento</w:t>
      </w:r>
      <w:r w:rsidRPr="008468E4">
        <w:rPr>
          <w:b w:val="0"/>
          <w:sz w:val="16"/>
          <w:szCs w:val="16"/>
        </w:rPr>
        <w:t>. Email: maurotta@gmail.com</w:t>
      </w:r>
      <w:proofErr w:type="gramStart"/>
      <w:r w:rsidRPr="008468E4">
        <w:rPr>
          <w:b w:val="0"/>
          <w:sz w:val="16"/>
          <w:szCs w:val="16"/>
        </w:rPr>
        <w:t xml:space="preserve">  </w:t>
      </w:r>
    </w:p>
    <w:proofErr w:type="gramEnd"/>
  </w:footnote>
  <w:footnote w:id="2">
    <w:p w:rsidR="008468E4" w:rsidRPr="008468E4" w:rsidRDefault="008468E4" w:rsidP="00FB4777">
      <w:pPr>
        <w:pStyle w:val="Autores"/>
        <w:jc w:val="left"/>
        <w:rPr>
          <w:rStyle w:val="Refdenotaderodap"/>
        </w:rPr>
      </w:pPr>
      <w:r w:rsidRPr="00AB6398">
        <w:rPr>
          <w:rStyle w:val="Refdenotaderodap"/>
        </w:rPr>
        <w:footnoteRef/>
      </w:r>
      <w:r w:rsidRPr="00AB6398">
        <w:rPr>
          <w:rStyle w:val="Refdenotaderodap"/>
        </w:rPr>
        <w:t xml:space="preserve"> </w:t>
      </w:r>
      <w:r w:rsidRPr="00AB6398">
        <w:rPr>
          <w:b w:val="0"/>
          <w:sz w:val="16"/>
          <w:szCs w:val="16"/>
        </w:rPr>
        <w:t xml:space="preserve">Universidade Federal de Santa Catarina. Depto de Engenharia e Gestão do Conhecimento. Email: </w:t>
      </w:r>
      <w:r w:rsidR="00AB6398" w:rsidRPr="00AB6398">
        <w:rPr>
          <w:b w:val="0"/>
          <w:sz w:val="16"/>
          <w:szCs w:val="16"/>
        </w:rPr>
        <w:t>marco.a.c.sena@gmail.com</w:t>
      </w:r>
    </w:p>
  </w:footnote>
  <w:footnote w:id="3">
    <w:p w:rsidR="008468E4" w:rsidRPr="008468E4" w:rsidRDefault="008468E4" w:rsidP="008468E4">
      <w:pPr>
        <w:pStyle w:val="Autores"/>
        <w:jc w:val="left"/>
        <w:rPr>
          <w:rStyle w:val="Refdenotaderodap"/>
        </w:rPr>
      </w:pPr>
      <w:r w:rsidRPr="008468E4">
        <w:rPr>
          <w:rStyle w:val="Refdenotaderodap"/>
        </w:rPr>
        <w:footnoteRef/>
      </w:r>
      <w:r w:rsidRPr="008468E4">
        <w:rPr>
          <w:rStyle w:val="Refdenotaderodap"/>
        </w:rPr>
        <w:t xml:space="preserve"> </w:t>
      </w:r>
      <w:r w:rsidRPr="008468E4">
        <w:rPr>
          <w:b w:val="0"/>
          <w:sz w:val="16"/>
          <w:szCs w:val="16"/>
        </w:rPr>
        <w:t>Universidade Fede</w:t>
      </w:r>
      <w:r>
        <w:rPr>
          <w:b w:val="0"/>
          <w:sz w:val="16"/>
          <w:szCs w:val="16"/>
        </w:rPr>
        <w:t>r</w:t>
      </w:r>
      <w:r w:rsidRPr="008468E4">
        <w:rPr>
          <w:b w:val="0"/>
          <w:sz w:val="16"/>
          <w:szCs w:val="16"/>
        </w:rPr>
        <w:t xml:space="preserve">al de Santa Catarina. Depto de Engenharia e Gestão do Conhecimento. Email: </w:t>
      </w:r>
      <w:r w:rsidR="0057128D">
        <w:rPr>
          <w:b w:val="0"/>
          <w:sz w:val="16"/>
          <w:szCs w:val="16"/>
        </w:rPr>
        <w:t>mrotta</w:t>
      </w:r>
      <w:r w:rsidRPr="008468E4">
        <w:rPr>
          <w:b w:val="0"/>
          <w:sz w:val="16"/>
          <w:szCs w:val="16"/>
        </w:rPr>
        <w:t>@</w:t>
      </w:r>
      <w:r w:rsidR="0057128D">
        <w:rPr>
          <w:b w:val="0"/>
          <w:sz w:val="16"/>
          <w:szCs w:val="16"/>
        </w:rPr>
        <w:t>softplan</w:t>
      </w:r>
      <w:r w:rsidRPr="008468E4">
        <w:rPr>
          <w:b w:val="0"/>
          <w:sz w:val="16"/>
          <w:szCs w:val="16"/>
        </w:rPr>
        <w:t>.com</w:t>
      </w:r>
      <w:r w:rsidR="0057128D">
        <w:rPr>
          <w:b w:val="0"/>
          <w:sz w:val="16"/>
          <w:szCs w:val="16"/>
        </w:rPr>
        <w:t>.br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E4" w:rsidRPr="00EC49FE" w:rsidRDefault="008468E4">
    <w:pPr>
      <w:framePr w:wrap="around" w:vAnchor="text" w:hAnchor="margin" w:xAlign="inside" w:y="1"/>
      <w:rPr>
        <w:lang w:val="pt-BR"/>
      </w:rPr>
    </w:pPr>
    <w:r>
      <w:fldChar w:fldCharType="begin"/>
    </w:r>
    <w:r w:rsidRPr="00EC49FE">
      <w:rPr>
        <w:lang w:val="pt-BR"/>
      </w:rPr>
      <w:instrText xml:space="preserve">PAGE  </w:instrText>
    </w:r>
    <w:r>
      <w:fldChar w:fldCharType="separate"/>
    </w:r>
    <w:r>
      <w:rPr>
        <w:noProof/>
        <w:lang w:val="pt-BR"/>
      </w:rPr>
      <w:t>112</w:t>
    </w:r>
    <w:r>
      <w:fldChar w:fldCharType="end"/>
    </w:r>
  </w:p>
  <w:p w:rsidR="008468E4" w:rsidRPr="00EC49FE" w:rsidRDefault="008468E4">
    <w:pPr>
      <w:jc w:val="right"/>
      <w:rPr>
        <w:lang w:val="pt-BR"/>
      </w:rPr>
    </w:pPr>
    <w:r w:rsidRPr="00EC49FE">
      <w:rPr>
        <w:lang w:val="pt-BR"/>
      </w:rPr>
      <w:t xml:space="preserve">S. Sandri, J. Stolfi, </w:t>
    </w:r>
    <w:proofErr w:type="gramStart"/>
    <w:r w:rsidRPr="00EC49FE">
      <w:rPr>
        <w:lang w:val="pt-BR"/>
      </w:rPr>
      <w:t>L.</w:t>
    </w:r>
    <w:proofErr w:type="gramEnd"/>
    <w:r w:rsidRPr="00EC49FE">
      <w:rPr>
        <w:lang w:val="pt-BR"/>
      </w:rPr>
      <w:t>Velho</w:t>
    </w:r>
  </w:p>
  <w:p w:rsidR="008468E4" w:rsidRPr="005A651D" w:rsidRDefault="008468E4">
    <w:pPr>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E4" w:rsidRDefault="008468E4">
    <w:pPr>
      <w:framePr w:wrap="around" w:vAnchor="text" w:hAnchor="margin" w:xAlign="inside" w:y="1"/>
    </w:pPr>
  </w:p>
  <w:p w:rsidR="008468E4" w:rsidRDefault="008468E4">
    <w:pP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AAA7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2"/>
    <w:lvl w:ilvl="0">
      <w:start w:val="1"/>
      <w:numFmt w:val="bullet"/>
      <w:lvlText w:val=""/>
      <w:lvlJc w:val="left"/>
      <w:pPr>
        <w:tabs>
          <w:tab w:val="num" w:pos="0"/>
        </w:tabs>
        <w:ind w:left="723" w:hanging="360"/>
      </w:pPr>
      <w:rPr>
        <w:rFonts w:ascii="Symbol" w:hAnsi="Symbol"/>
      </w:rPr>
    </w:lvl>
    <w:lvl w:ilvl="1">
      <w:start w:val="1"/>
      <w:numFmt w:val="bullet"/>
      <w:lvlText w:val="o"/>
      <w:lvlJc w:val="left"/>
      <w:pPr>
        <w:tabs>
          <w:tab w:val="num" w:pos="0"/>
        </w:tabs>
        <w:ind w:left="1443" w:hanging="360"/>
      </w:pPr>
      <w:rPr>
        <w:rFonts w:ascii="Courier New" w:hAnsi="Courier New" w:cs="Courier New"/>
      </w:rPr>
    </w:lvl>
    <w:lvl w:ilvl="2">
      <w:start w:val="1"/>
      <w:numFmt w:val="bullet"/>
      <w:lvlText w:val=""/>
      <w:lvlJc w:val="left"/>
      <w:pPr>
        <w:tabs>
          <w:tab w:val="num" w:pos="0"/>
        </w:tabs>
        <w:ind w:left="2163" w:hanging="360"/>
      </w:pPr>
      <w:rPr>
        <w:rFonts w:ascii="Wingdings" w:hAnsi="Wingdings"/>
      </w:rPr>
    </w:lvl>
    <w:lvl w:ilvl="3">
      <w:start w:val="1"/>
      <w:numFmt w:val="bullet"/>
      <w:lvlText w:val=""/>
      <w:lvlJc w:val="left"/>
      <w:pPr>
        <w:tabs>
          <w:tab w:val="num" w:pos="0"/>
        </w:tabs>
        <w:ind w:left="2883" w:hanging="360"/>
      </w:pPr>
      <w:rPr>
        <w:rFonts w:ascii="Symbol" w:hAnsi="Symbol"/>
      </w:rPr>
    </w:lvl>
    <w:lvl w:ilvl="4">
      <w:start w:val="1"/>
      <w:numFmt w:val="bullet"/>
      <w:lvlText w:val="o"/>
      <w:lvlJc w:val="left"/>
      <w:pPr>
        <w:tabs>
          <w:tab w:val="num" w:pos="0"/>
        </w:tabs>
        <w:ind w:left="3603" w:hanging="360"/>
      </w:pPr>
      <w:rPr>
        <w:rFonts w:ascii="Courier New" w:hAnsi="Courier New" w:cs="Courier New"/>
      </w:rPr>
    </w:lvl>
    <w:lvl w:ilvl="5">
      <w:start w:val="1"/>
      <w:numFmt w:val="bullet"/>
      <w:lvlText w:val=""/>
      <w:lvlJc w:val="left"/>
      <w:pPr>
        <w:tabs>
          <w:tab w:val="num" w:pos="0"/>
        </w:tabs>
        <w:ind w:left="4323" w:hanging="360"/>
      </w:pPr>
      <w:rPr>
        <w:rFonts w:ascii="Wingdings" w:hAnsi="Wingdings"/>
      </w:rPr>
    </w:lvl>
    <w:lvl w:ilvl="6">
      <w:start w:val="1"/>
      <w:numFmt w:val="bullet"/>
      <w:lvlText w:val=""/>
      <w:lvlJc w:val="left"/>
      <w:pPr>
        <w:tabs>
          <w:tab w:val="num" w:pos="0"/>
        </w:tabs>
        <w:ind w:left="5043" w:hanging="360"/>
      </w:pPr>
      <w:rPr>
        <w:rFonts w:ascii="Symbol" w:hAnsi="Symbol"/>
      </w:rPr>
    </w:lvl>
    <w:lvl w:ilvl="7">
      <w:start w:val="1"/>
      <w:numFmt w:val="bullet"/>
      <w:lvlText w:val="o"/>
      <w:lvlJc w:val="left"/>
      <w:pPr>
        <w:tabs>
          <w:tab w:val="num" w:pos="0"/>
        </w:tabs>
        <w:ind w:left="5763" w:hanging="360"/>
      </w:pPr>
      <w:rPr>
        <w:rFonts w:ascii="Courier New" w:hAnsi="Courier New" w:cs="Courier New"/>
      </w:rPr>
    </w:lvl>
    <w:lvl w:ilvl="8">
      <w:start w:val="1"/>
      <w:numFmt w:val="bullet"/>
      <w:lvlText w:val=""/>
      <w:lvlJc w:val="left"/>
      <w:pPr>
        <w:tabs>
          <w:tab w:val="num" w:pos="0"/>
        </w:tabs>
        <w:ind w:left="6483" w:hanging="360"/>
      </w:pPr>
      <w:rPr>
        <w:rFonts w:ascii="Wingdings" w:hAnsi="Wingdings"/>
      </w:rPr>
    </w:lvl>
  </w:abstractNum>
  <w:abstractNum w:abstractNumId="2">
    <w:nsid w:val="00000004"/>
    <w:multiLevelType w:val="multilevel"/>
    <w:tmpl w:val="00000004"/>
    <w:lvl w:ilvl="0">
      <w:start w:val="1"/>
      <w:numFmt w:val="bullet"/>
      <w:lvlText w:val=""/>
      <w:lvlJc w:val="left"/>
      <w:pPr>
        <w:tabs>
          <w:tab w:val="num" w:pos="2419"/>
        </w:tabs>
        <w:ind w:left="2419" w:hanging="360"/>
      </w:pPr>
      <w:rPr>
        <w:rFonts w:ascii="Symbol" w:hAnsi="Symbol" w:cs="OpenSymbol"/>
      </w:rPr>
    </w:lvl>
    <w:lvl w:ilvl="1">
      <w:start w:val="1"/>
      <w:numFmt w:val="bullet"/>
      <w:lvlText w:val="◦"/>
      <w:lvlJc w:val="left"/>
      <w:pPr>
        <w:tabs>
          <w:tab w:val="num" w:pos="2779"/>
        </w:tabs>
        <w:ind w:left="2779" w:hanging="360"/>
      </w:pPr>
      <w:rPr>
        <w:rFonts w:ascii="OpenSymbol" w:hAnsi="OpenSymbol" w:cs="OpenSymbol"/>
      </w:rPr>
    </w:lvl>
    <w:lvl w:ilvl="2">
      <w:start w:val="1"/>
      <w:numFmt w:val="bullet"/>
      <w:lvlText w:val="▪"/>
      <w:lvlJc w:val="left"/>
      <w:pPr>
        <w:tabs>
          <w:tab w:val="num" w:pos="3139"/>
        </w:tabs>
        <w:ind w:left="3139" w:hanging="360"/>
      </w:pPr>
      <w:rPr>
        <w:rFonts w:ascii="OpenSymbol" w:hAnsi="OpenSymbol" w:cs="OpenSymbol"/>
      </w:rPr>
    </w:lvl>
    <w:lvl w:ilvl="3">
      <w:start w:val="1"/>
      <w:numFmt w:val="bullet"/>
      <w:lvlText w:val=""/>
      <w:lvlJc w:val="left"/>
      <w:pPr>
        <w:tabs>
          <w:tab w:val="num" w:pos="3499"/>
        </w:tabs>
        <w:ind w:left="3499" w:hanging="360"/>
      </w:pPr>
      <w:rPr>
        <w:rFonts w:ascii="Symbol" w:hAnsi="Symbol" w:cs="OpenSymbol"/>
      </w:rPr>
    </w:lvl>
    <w:lvl w:ilvl="4">
      <w:start w:val="1"/>
      <w:numFmt w:val="bullet"/>
      <w:lvlText w:val="◦"/>
      <w:lvlJc w:val="left"/>
      <w:pPr>
        <w:tabs>
          <w:tab w:val="num" w:pos="3859"/>
        </w:tabs>
        <w:ind w:left="3859" w:hanging="360"/>
      </w:pPr>
      <w:rPr>
        <w:rFonts w:ascii="OpenSymbol" w:hAnsi="OpenSymbol" w:cs="OpenSymbol"/>
      </w:rPr>
    </w:lvl>
    <w:lvl w:ilvl="5">
      <w:start w:val="1"/>
      <w:numFmt w:val="bullet"/>
      <w:lvlText w:val="▪"/>
      <w:lvlJc w:val="left"/>
      <w:pPr>
        <w:tabs>
          <w:tab w:val="num" w:pos="4219"/>
        </w:tabs>
        <w:ind w:left="4219" w:hanging="360"/>
      </w:pPr>
      <w:rPr>
        <w:rFonts w:ascii="OpenSymbol" w:hAnsi="OpenSymbol" w:cs="OpenSymbol"/>
      </w:rPr>
    </w:lvl>
    <w:lvl w:ilvl="6">
      <w:start w:val="1"/>
      <w:numFmt w:val="bullet"/>
      <w:lvlText w:val=""/>
      <w:lvlJc w:val="left"/>
      <w:pPr>
        <w:tabs>
          <w:tab w:val="num" w:pos="4579"/>
        </w:tabs>
        <w:ind w:left="4579" w:hanging="360"/>
      </w:pPr>
      <w:rPr>
        <w:rFonts w:ascii="Symbol" w:hAnsi="Symbol" w:cs="OpenSymbol"/>
      </w:rPr>
    </w:lvl>
    <w:lvl w:ilvl="7">
      <w:start w:val="1"/>
      <w:numFmt w:val="bullet"/>
      <w:lvlText w:val="◦"/>
      <w:lvlJc w:val="left"/>
      <w:pPr>
        <w:tabs>
          <w:tab w:val="num" w:pos="4939"/>
        </w:tabs>
        <w:ind w:left="4939" w:hanging="360"/>
      </w:pPr>
      <w:rPr>
        <w:rFonts w:ascii="OpenSymbol" w:hAnsi="OpenSymbol" w:cs="OpenSymbol"/>
      </w:rPr>
    </w:lvl>
    <w:lvl w:ilvl="8">
      <w:start w:val="1"/>
      <w:numFmt w:val="bullet"/>
      <w:lvlText w:val="▪"/>
      <w:lvlJc w:val="left"/>
      <w:pPr>
        <w:tabs>
          <w:tab w:val="num" w:pos="5299"/>
        </w:tabs>
        <w:ind w:left="5299" w:hanging="360"/>
      </w:pPr>
      <w:rPr>
        <w:rFonts w:ascii="OpenSymbol" w:hAnsi="OpenSymbol" w:cs="Open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D677C2"/>
    <w:multiLevelType w:val="hybridMultilevel"/>
    <w:tmpl w:val="2C6459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3214633"/>
    <w:multiLevelType w:val="hybridMultilevel"/>
    <w:tmpl w:val="CFCA18AA"/>
    <w:lvl w:ilvl="0" w:tplc="04160019">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0E9E070A"/>
    <w:multiLevelType w:val="hybridMultilevel"/>
    <w:tmpl w:val="7006313A"/>
    <w:lvl w:ilvl="0" w:tplc="D4B22D66">
      <w:start w:val="1"/>
      <w:numFmt w:val="bullet"/>
      <w:pStyle w:val="Lista"/>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0FD22205"/>
    <w:multiLevelType w:val="multilevel"/>
    <w:tmpl w:val="04824974"/>
    <w:lvl w:ilvl="0">
      <w:numFmt w:val="bullet"/>
      <w:lvlText w:val=""/>
      <w:lvlJc w:val="left"/>
      <w:pPr>
        <w:tabs>
          <w:tab w:val="num" w:pos="432"/>
        </w:tabs>
        <w:ind w:left="432" w:hanging="432"/>
      </w:pPr>
      <w:rPr>
        <w:rFonts w:ascii="Symbol" w:eastAsia="Times New Roman" w:hAnsi="Symbol" w:cs="Symbol" w:hint="default"/>
      </w:rPr>
    </w:lvl>
    <w:lvl w:ilvl="1">
      <w:start w:val="1"/>
      <w:numFmt w:val="decimal"/>
      <w:lvlText w:val="%2%1."/>
      <w:lvlJc w:val="left"/>
      <w:pPr>
        <w:tabs>
          <w:tab w:val="num" w:pos="576"/>
        </w:tabs>
        <w:ind w:left="576" w:hanging="576"/>
      </w:pPr>
      <w:rPr>
        <w:rFonts w:ascii="Arial" w:hAnsi="Arial" w:cs="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0D31B25"/>
    <w:multiLevelType w:val="hybridMultilevel"/>
    <w:tmpl w:val="0DCA6ED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0E714B1"/>
    <w:multiLevelType w:val="hybridMultilevel"/>
    <w:tmpl w:val="CFCA18AA"/>
    <w:lvl w:ilvl="0" w:tplc="04160019">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152D2390"/>
    <w:multiLevelType w:val="hybridMultilevel"/>
    <w:tmpl w:val="F6F6E476"/>
    <w:lvl w:ilvl="0" w:tplc="0416000F">
      <w:start w:val="1"/>
      <w:numFmt w:val="decimal"/>
      <w:lvlText w:val="%1."/>
      <w:lvlJc w:val="left"/>
      <w:pPr>
        <w:ind w:left="2127" w:hanging="360"/>
      </w:pPr>
    </w:lvl>
    <w:lvl w:ilvl="1" w:tplc="04160019" w:tentative="1">
      <w:start w:val="1"/>
      <w:numFmt w:val="lowerLetter"/>
      <w:lvlText w:val="%2."/>
      <w:lvlJc w:val="left"/>
      <w:pPr>
        <w:ind w:left="2847" w:hanging="360"/>
      </w:pPr>
    </w:lvl>
    <w:lvl w:ilvl="2" w:tplc="0416001B" w:tentative="1">
      <w:start w:val="1"/>
      <w:numFmt w:val="lowerRoman"/>
      <w:lvlText w:val="%3."/>
      <w:lvlJc w:val="right"/>
      <w:pPr>
        <w:ind w:left="3567" w:hanging="180"/>
      </w:pPr>
    </w:lvl>
    <w:lvl w:ilvl="3" w:tplc="0416000F" w:tentative="1">
      <w:start w:val="1"/>
      <w:numFmt w:val="decimal"/>
      <w:lvlText w:val="%4."/>
      <w:lvlJc w:val="left"/>
      <w:pPr>
        <w:ind w:left="4287" w:hanging="360"/>
      </w:pPr>
    </w:lvl>
    <w:lvl w:ilvl="4" w:tplc="04160019" w:tentative="1">
      <w:start w:val="1"/>
      <w:numFmt w:val="lowerLetter"/>
      <w:lvlText w:val="%5."/>
      <w:lvlJc w:val="left"/>
      <w:pPr>
        <w:ind w:left="5007" w:hanging="360"/>
      </w:pPr>
    </w:lvl>
    <w:lvl w:ilvl="5" w:tplc="0416001B" w:tentative="1">
      <w:start w:val="1"/>
      <w:numFmt w:val="lowerRoman"/>
      <w:lvlText w:val="%6."/>
      <w:lvlJc w:val="right"/>
      <w:pPr>
        <w:ind w:left="5727" w:hanging="180"/>
      </w:pPr>
    </w:lvl>
    <w:lvl w:ilvl="6" w:tplc="0416000F" w:tentative="1">
      <w:start w:val="1"/>
      <w:numFmt w:val="decimal"/>
      <w:lvlText w:val="%7."/>
      <w:lvlJc w:val="left"/>
      <w:pPr>
        <w:ind w:left="6447" w:hanging="360"/>
      </w:pPr>
    </w:lvl>
    <w:lvl w:ilvl="7" w:tplc="04160019" w:tentative="1">
      <w:start w:val="1"/>
      <w:numFmt w:val="lowerLetter"/>
      <w:lvlText w:val="%8."/>
      <w:lvlJc w:val="left"/>
      <w:pPr>
        <w:ind w:left="7167" w:hanging="360"/>
      </w:pPr>
    </w:lvl>
    <w:lvl w:ilvl="8" w:tplc="0416001B" w:tentative="1">
      <w:start w:val="1"/>
      <w:numFmt w:val="lowerRoman"/>
      <w:lvlText w:val="%9."/>
      <w:lvlJc w:val="right"/>
      <w:pPr>
        <w:ind w:left="7887" w:hanging="180"/>
      </w:pPr>
    </w:lvl>
  </w:abstractNum>
  <w:abstractNum w:abstractNumId="12">
    <w:nsid w:val="17BD6CC5"/>
    <w:multiLevelType w:val="hybridMultilevel"/>
    <w:tmpl w:val="AFCEEC9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8B6145"/>
    <w:multiLevelType w:val="hybridMultilevel"/>
    <w:tmpl w:val="D21E5240"/>
    <w:lvl w:ilvl="0" w:tplc="0416000F">
      <w:start w:val="1"/>
      <w:numFmt w:val="decimal"/>
      <w:lvlText w:val="%1."/>
      <w:lvlJc w:val="left"/>
      <w:pPr>
        <w:ind w:left="2405" w:hanging="360"/>
      </w:pPr>
      <w:rPr>
        <w:rFonts w:hint="default"/>
      </w:rPr>
    </w:lvl>
    <w:lvl w:ilvl="1" w:tplc="04160003">
      <w:start w:val="1"/>
      <w:numFmt w:val="bullet"/>
      <w:lvlText w:val="o"/>
      <w:lvlJc w:val="left"/>
      <w:pPr>
        <w:ind w:left="3125" w:hanging="360"/>
      </w:pPr>
      <w:rPr>
        <w:rFonts w:ascii="Courier New" w:hAnsi="Courier New" w:cs="Courier New" w:hint="default"/>
      </w:rPr>
    </w:lvl>
    <w:lvl w:ilvl="2" w:tplc="04160005">
      <w:start w:val="1"/>
      <w:numFmt w:val="bullet"/>
      <w:lvlText w:val=""/>
      <w:lvlJc w:val="left"/>
      <w:pPr>
        <w:ind w:left="3845" w:hanging="360"/>
      </w:pPr>
      <w:rPr>
        <w:rFonts w:ascii="Wingdings" w:hAnsi="Wingdings" w:hint="default"/>
      </w:rPr>
    </w:lvl>
    <w:lvl w:ilvl="3" w:tplc="04160001">
      <w:start w:val="1"/>
      <w:numFmt w:val="bullet"/>
      <w:lvlText w:val=""/>
      <w:lvlJc w:val="left"/>
      <w:pPr>
        <w:ind w:left="4565" w:hanging="360"/>
      </w:pPr>
      <w:rPr>
        <w:rFonts w:ascii="Symbol" w:hAnsi="Symbol" w:hint="default"/>
      </w:rPr>
    </w:lvl>
    <w:lvl w:ilvl="4" w:tplc="04160003" w:tentative="1">
      <w:start w:val="1"/>
      <w:numFmt w:val="bullet"/>
      <w:lvlText w:val="o"/>
      <w:lvlJc w:val="left"/>
      <w:pPr>
        <w:ind w:left="5285" w:hanging="360"/>
      </w:pPr>
      <w:rPr>
        <w:rFonts w:ascii="Courier New" w:hAnsi="Courier New" w:cs="Courier New" w:hint="default"/>
      </w:rPr>
    </w:lvl>
    <w:lvl w:ilvl="5" w:tplc="04160005" w:tentative="1">
      <w:start w:val="1"/>
      <w:numFmt w:val="bullet"/>
      <w:lvlText w:val=""/>
      <w:lvlJc w:val="left"/>
      <w:pPr>
        <w:ind w:left="6005" w:hanging="360"/>
      </w:pPr>
      <w:rPr>
        <w:rFonts w:ascii="Wingdings" w:hAnsi="Wingdings" w:hint="default"/>
      </w:rPr>
    </w:lvl>
    <w:lvl w:ilvl="6" w:tplc="04160001" w:tentative="1">
      <w:start w:val="1"/>
      <w:numFmt w:val="bullet"/>
      <w:lvlText w:val=""/>
      <w:lvlJc w:val="left"/>
      <w:pPr>
        <w:ind w:left="6725" w:hanging="360"/>
      </w:pPr>
      <w:rPr>
        <w:rFonts w:ascii="Symbol" w:hAnsi="Symbol" w:hint="default"/>
      </w:rPr>
    </w:lvl>
    <w:lvl w:ilvl="7" w:tplc="04160003" w:tentative="1">
      <w:start w:val="1"/>
      <w:numFmt w:val="bullet"/>
      <w:lvlText w:val="o"/>
      <w:lvlJc w:val="left"/>
      <w:pPr>
        <w:ind w:left="7445" w:hanging="360"/>
      </w:pPr>
      <w:rPr>
        <w:rFonts w:ascii="Courier New" w:hAnsi="Courier New" w:cs="Courier New" w:hint="default"/>
      </w:rPr>
    </w:lvl>
    <w:lvl w:ilvl="8" w:tplc="04160005" w:tentative="1">
      <w:start w:val="1"/>
      <w:numFmt w:val="bullet"/>
      <w:lvlText w:val=""/>
      <w:lvlJc w:val="left"/>
      <w:pPr>
        <w:ind w:left="8165" w:hanging="360"/>
      </w:pPr>
      <w:rPr>
        <w:rFonts w:ascii="Wingdings" w:hAnsi="Wingdings" w:hint="default"/>
      </w:rPr>
    </w:lvl>
  </w:abstractNum>
  <w:abstractNum w:abstractNumId="14">
    <w:nsid w:val="20767761"/>
    <w:multiLevelType w:val="hybridMultilevel"/>
    <w:tmpl w:val="0A5811F0"/>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5">
    <w:nsid w:val="280F05DF"/>
    <w:multiLevelType w:val="hybridMultilevel"/>
    <w:tmpl w:val="CFCA18AA"/>
    <w:lvl w:ilvl="0" w:tplc="04160019">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9FA1548"/>
    <w:multiLevelType w:val="hybridMultilevel"/>
    <w:tmpl w:val="AFCEEC9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A42B38"/>
    <w:multiLevelType w:val="hybridMultilevel"/>
    <w:tmpl w:val="AFCEEC9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F8651AE"/>
    <w:multiLevelType w:val="hybridMultilevel"/>
    <w:tmpl w:val="AC604AE0"/>
    <w:lvl w:ilvl="0" w:tplc="B1102200">
      <w:start w:val="1"/>
      <w:numFmt w:val="bullet"/>
      <w:lvlText w:val=""/>
      <w:lvlJc w:val="left"/>
      <w:pPr>
        <w:ind w:left="720" w:hanging="360"/>
      </w:pPr>
      <w:rPr>
        <w:rFonts w:ascii="Wingdings" w:hAnsi="Wingdings" w:hint="default"/>
        <w:b w:val="0"/>
        <w:i w:val="0"/>
        <w:sz w:val="20"/>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77667B5"/>
    <w:multiLevelType w:val="hybridMultilevel"/>
    <w:tmpl w:val="AFCEEC9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D2920BE"/>
    <w:multiLevelType w:val="multilevel"/>
    <w:tmpl w:val="AFCEEC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377CA0"/>
    <w:multiLevelType w:val="hybridMultilevel"/>
    <w:tmpl w:val="175ECCF4"/>
    <w:lvl w:ilvl="0" w:tplc="0409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F45E0"/>
    <w:multiLevelType w:val="hybridMultilevel"/>
    <w:tmpl w:val="BDECBF74"/>
    <w:lvl w:ilvl="0" w:tplc="B1102200">
      <w:start w:val="1"/>
      <w:numFmt w:val="bullet"/>
      <w:lvlText w:val=""/>
      <w:lvlJc w:val="left"/>
      <w:pPr>
        <w:ind w:left="780" w:hanging="360"/>
      </w:pPr>
      <w:rPr>
        <w:rFonts w:ascii="Wingdings" w:hAnsi="Wingdings" w:hint="default"/>
        <w:b w:val="0"/>
        <w:i w:val="0"/>
        <w:sz w:val="20"/>
        <w:szCs w:val="24"/>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3">
    <w:nsid w:val="41052383"/>
    <w:multiLevelType w:val="hybridMultilevel"/>
    <w:tmpl w:val="25E2D4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6650B7"/>
    <w:multiLevelType w:val="hybridMultilevel"/>
    <w:tmpl w:val="A05A4D96"/>
    <w:lvl w:ilvl="0" w:tplc="041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FE35C0"/>
    <w:multiLevelType w:val="hybridMultilevel"/>
    <w:tmpl w:val="AE5EC9DC"/>
    <w:lvl w:ilvl="0" w:tplc="04160001">
      <w:start w:val="1"/>
      <w:numFmt w:val="bullet"/>
      <w:lvlText w:val=""/>
      <w:lvlJc w:val="left"/>
      <w:pPr>
        <w:ind w:left="723" w:hanging="360"/>
      </w:pPr>
      <w:rPr>
        <w:rFonts w:ascii="Symbol" w:hAnsi="Symbol" w:hint="default"/>
      </w:rPr>
    </w:lvl>
    <w:lvl w:ilvl="1" w:tplc="04160003" w:tentative="1">
      <w:start w:val="1"/>
      <w:numFmt w:val="bullet"/>
      <w:lvlText w:val="o"/>
      <w:lvlJc w:val="left"/>
      <w:pPr>
        <w:ind w:left="1443" w:hanging="360"/>
      </w:pPr>
      <w:rPr>
        <w:rFonts w:ascii="Courier New" w:hAnsi="Courier New" w:cs="Courier New" w:hint="default"/>
      </w:rPr>
    </w:lvl>
    <w:lvl w:ilvl="2" w:tplc="04160005" w:tentative="1">
      <w:start w:val="1"/>
      <w:numFmt w:val="bullet"/>
      <w:lvlText w:val=""/>
      <w:lvlJc w:val="left"/>
      <w:pPr>
        <w:ind w:left="2163" w:hanging="360"/>
      </w:pPr>
      <w:rPr>
        <w:rFonts w:ascii="Wingdings" w:hAnsi="Wingdings" w:hint="default"/>
      </w:rPr>
    </w:lvl>
    <w:lvl w:ilvl="3" w:tplc="04160001" w:tentative="1">
      <w:start w:val="1"/>
      <w:numFmt w:val="bullet"/>
      <w:lvlText w:val=""/>
      <w:lvlJc w:val="left"/>
      <w:pPr>
        <w:ind w:left="2883" w:hanging="360"/>
      </w:pPr>
      <w:rPr>
        <w:rFonts w:ascii="Symbol" w:hAnsi="Symbol" w:hint="default"/>
      </w:rPr>
    </w:lvl>
    <w:lvl w:ilvl="4" w:tplc="04160003" w:tentative="1">
      <w:start w:val="1"/>
      <w:numFmt w:val="bullet"/>
      <w:lvlText w:val="o"/>
      <w:lvlJc w:val="left"/>
      <w:pPr>
        <w:ind w:left="3603" w:hanging="360"/>
      </w:pPr>
      <w:rPr>
        <w:rFonts w:ascii="Courier New" w:hAnsi="Courier New" w:cs="Courier New" w:hint="default"/>
      </w:rPr>
    </w:lvl>
    <w:lvl w:ilvl="5" w:tplc="04160005" w:tentative="1">
      <w:start w:val="1"/>
      <w:numFmt w:val="bullet"/>
      <w:lvlText w:val=""/>
      <w:lvlJc w:val="left"/>
      <w:pPr>
        <w:ind w:left="4323" w:hanging="360"/>
      </w:pPr>
      <w:rPr>
        <w:rFonts w:ascii="Wingdings" w:hAnsi="Wingdings" w:hint="default"/>
      </w:rPr>
    </w:lvl>
    <w:lvl w:ilvl="6" w:tplc="04160001" w:tentative="1">
      <w:start w:val="1"/>
      <w:numFmt w:val="bullet"/>
      <w:lvlText w:val=""/>
      <w:lvlJc w:val="left"/>
      <w:pPr>
        <w:ind w:left="5043" w:hanging="360"/>
      </w:pPr>
      <w:rPr>
        <w:rFonts w:ascii="Symbol" w:hAnsi="Symbol" w:hint="default"/>
      </w:rPr>
    </w:lvl>
    <w:lvl w:ilvl="7" w:tplc="04160003" w:tentative="1">
      <w:start w:val="1"/>
      <w:numFmt w:val="bullet"/>
      <w:lvlText w:val="o"/>
      <w:lvlJc w:val="left"/>
      <w:pPr>
        <w:ind w:left="5763" w:hanging="360"/>
      </w:pPr>
      <w:rPr>
        <w:rFonts w:ascii="Courier New" w:hAnsi="Courier New" w:cs="Courier New" w:hint="default"/>
      </w:rPr>
    </w:lvl>
    <w:lvl w:ilvl="8" w:tplc="04160005" w:tentative="1">
      <w:start w:val="1"/>
      <w:numFmt w:val="bullet"/>
      <w:lvlText w:val=""/>
      <w:lvlJc w:val="left"/>
      <w:pPr>
        <w:ind w:left="6483" w:hanging="360"/>
      </w:pPr>
      <w:rPr>
        <w:rFonts w:ascii="Wingdings" w:hAnsi="Wingdings" w:hint="default"/>
      </w:rPr>
    </w:lvl>
  </w:abstractNum>
  <w:abstractNum w:abstractNumId="26">
    <w:nsid w:val="663F5E2F"/>
    <w:multiLevelType w:val="hybridMultilevel"/>
    <w:tmpl w:val="10EED984"/>
    <w:lvl w:ilvl="0" w:tplc="04160001">
      <w:start w:val="1"/>
      <w:numFmt w:val="bullet"/>
      <w:lvlText w:val=""/>
      <w:lvlJc w:val="left"/>
      <w:pPr>
        <w:ind w:left="2423" w:hanging="360"/>
      </w:pPr>
      <w:rPr>
        <w:rFonts w:ascii="Symbol" w:hAnsi="Symbol" w:hint="default"/>
      </w:rPr>
    </w:lvl>
    <w:lvl w:ilvl="1" w:tplc="04160003" w:tentative="1">
      <w:start w:val="1"/>
      <w:numFmt w:val="bullet"/>
      <w:lvlText w:val="o"/>
      <w:lvlJc w:val="left"/>
      <w:pPr>
        <w:ind w:left="3143" w:hanging="360"/>
      </w:pPr>
      <w:rPr>
        <w:rFonts w:ascii="Courier New" w:hAnsi="Courier New" w:cs="Courier New" w:hint="default"/>
      </w:rPr>
    </w:lvl>
    <w:lvl w:ilvl="2" w:tplc="04160005" w:tentative="1">
      <w:start w:val="1"/>
      <w:numFmt w:val="bullet"/>
      <w:lvlText w:val=""/>
      <w:lvlJc w:val="left"/>
      <w:pPr>
        <w:ind w:left="3863" w:hanging="360"/>
      </w:pPr>
      <w:rPr>
        <w:rFonts w:ascii="Wingdings" w:hAnsi="Wingdings" w:hint="default"/>
      </w:rPr>
    </w:lvl>
    <w:lvl w:ilvl="3" w:tplc="04160001" w:tentative="1">
      <w:start w:val="1"/>
      <w:numFmt w:val="bullet"/>
      <w:lvlText w:val=""/>
      <w:lvlJc w:val="left"/>
      <w:pPr>
        <w:ind w:left="4583" w:hanging="360"/>
      </w:pPr>
      <w:rPr>
        <w:rFonts w:ascii="Symbol" w:hAnsi="Symbol" w:hint="default"/>
      </w:rPr>
    </w:lvl>
    <w:lvl w:ilvl="4" w:tplc="04160003" w:tentative="1">
      <w:start w:val="1"/>
      <w:numFmt w:val="bullet"/>
      <w:lvlText w:val="o"/>
      <w:lvlJc w:val="left"/>
      <w:pPr>
        <w:ind w:left="5303" w:hanging="360"/>
      </w:pPr>
      <w:rPr>
        <w:rFonts w:ascii="Courier New" w:hAnsi="Courier New" w:cs="Courier New" w:hint="default"/>
      </w:rPr>
    </w:lvl>
    <w:lvl w:ilvl="5" w:tplc="04160005" w:tentative="1">
      <w:start w:val="1"/>
      <w:numFmt w:val="bullet"/>
      <w:lvlText w:val=""/>
      <w:lvlJc w:val="left"/>
      <w:pPr>
        <w:ind w:left="6023" w:hanging="360"/>
      </w:pPr>
      <w:rPr>
        <w:rFonts w:ascii="Wingdings" w:hAnsi="Wingdings" w:hint="default"/>
      </w:rPr>
    </w:lvl>
    <w:lvl w:ilvl="6" w:tplc="04160001" w:tentative="1">
      <w:start w:val="1"/>
      <w:numFmt w:val="bullet"/>
      <w:lvlText w:val=""/>
      <w:lvlJc w:val="left"/>
      <w:pPr>
        <w:ind w:left="6743" w:hanging="360"/>
      </w:pPr>
      <w:rPr>
        <w:rFonts w:ascii="Symbol" w:hAnsi="Symbol" w:hint="default"/>
      </w:rPr>
    </w:lvl>
    <w:lvl w:ilvl="7" w:tplc="04160003" w:tentative="1">
      <w:start w:val="1"/>
      <w:numFmt w:val="bullet"/>
      <w:lvlText w:val="o"/>
      <w:lvlJc w:val="left"/>
      <w:pPr>
        <w:ind w:left="7463" w:hanging="360"/>
      </w:pPr>
      <w:rPr>
        <w:rFonts w:ascii="Courier New" w:hAnsi="Courier New" w:cs="Courier New" w:hint="default"/>
      </w:rPr>
    </w:lvl>
    <w:lvl w:ilvl="8" w:tplc="04160005" w:tentative="1">
      <w:start w:val="1"/>
      <w:numFmt w:val="bullet"/>
      <w:lvlText w:val=""/>
      <w:lvlJc w:val="left"/>
      <w:pPr>
        <w:ind w:left="8183" w:hanging="360"/>
      </w:pPr>
      <w:rPr>
        <w:rFonts w:ascii="Wingdings" w:hAnsi="Wingdings" w:hint="default"/>
      </w:rPr>
    </w:lvl>
  </w:abstractNum>
  <w:abstractNum w:abstractNumId="27">
    <w:nsid w:val="693D1FD8"/>
    <w:multiLevelType w:val="hybridMultilevel"/>
    <w:tmpl w:val="CFCA18AA"/>
    <w:lvl w:ilvl="0" w:tplc="04160019">
      <w:start w:val="1"/>
      <w:numFmt w:val="lowerLetter"/>
      <w:lvlText w:val="%1."/>
      <w:lvlJc w:val="left"/>
      <w:pPr>
        <w:ind w:left="644" w:hanging="360"/>
      </w:p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8">
    <w:nsid w:val="6F986D51"/>
    <w:multiLevelType w:val="hybridMultilevel"/>
    <w:tmpl w:val="CFCA18AA"/>
    <w:lvl w:ilvl="0" w:tplc="04160019">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9">
    <w:nsid w:val="718F5CB9"/>
    <w:multiLevelType w:val="hybridMultilevel"/>
    <w:tmpl w:val="CFCA18AA"/>
    <w:lvl w:ilvl="0" w:tplc="04160019">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0">
    <w:nsid w:val="767F26A6"/>
    <w:multiLevelType w:val="hybridMultilevel"/>
    <w:tmpl w:val="AFCEEC9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B832F7"/>
    <w:multiLevelType w:val="hybridMultilevel"/>
    <w:tmpl w:val="C38A1E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81E740D"/>
    <w:multiLevelType w:val="hybridMultilevel"/>
    <w:tmpl w:val="CFCA18AA"/>
    <w:lvl w:ilvl="0" w:tplc="04160019">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3">
    <w:nsid w:val="7B497F99"/>
    <w:multiLevelType w:val="hybridMultilevel"/>
    <w:tmpl w:val="3598795A"/>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BC1761A"/>
    <w:multiLevelType w:val="hybridMultilevel"/>
    <w:tmpl w:val="2942227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8"/>
  </w:num>
  <w:num w:numId="2">
    <w:abstractNumId w:val="5"/>
  </w:num>
  <w:num w:numId="3">
    <w:abstractNumId w:val="7"/>
  </w:num>
  <w:num w:numId="4">
    <w:abstractNumId w:val="21"/>
  </w:num>
  <w:num w:numId="5">
    <w:abstractNumId w:val="9"/>
  </w:num>
  <w:num w:numId="6">
    <w:abstractNumId w:val="19"/>
  </w:num>
  <w:num w:numId="7">
    <w:abstractNumId w:val="14"/>
  </w:num>
  <w:num w:numId="8">
    <w:abstractNumId w:val="16"/>
  </w:num>
  <w:num w:numId="9">
    <w:abstractNumId w:val="23"/>
  </w:num>
  <w:num w:numId="10">
    <w:abstractNumId w:val="28"/>
  </w:num>
  <w:num w:numId="11">
    <w:abstractNumId w:val="29"/>
  </w:num>
  <w:num w:numId="12">
    <w:abstractNumId w:val="27"/>
  </w:num>
  <w:num w:numId="13">
    <w:abstractNumId w:val="6"/>
  </w:num>
  <w:num w:numId="14">
    <w:abstractNumId w:val="10"/>
  </w:num>
  <w:num w:numId="15">
    <w:abstractNumId w:val="30"/>
  </w:num>
  <w:num w:numId="16">
    <w:abstractNumId w:val="12"/>
  </w:num>
  <w:num w:numId="17">
    <w:abstractNumId w:val="32"/>
  </w:num>
  <w:num w:numId="18">
    <w:abstractNumId w:val="15"/>
  </w:num>
  <w:num w:numId="19">
    <w:abstractNumId w:val="17"/>
  </w:num>
  <w:num w:numId="20">
    <w:abstractNumId w:val="20"/>
  </w:num>
  <w:num w:numId="21">
    <w:abstractNumId w:val="24"/>
  </w:num>
  <w:num w:numId="22">
    <w:abstractNumId w:val="0"/>
  </w:num>
  <w:num w:numId="23">
    <w:abstractNumId w:val="18"/>
  </w:num>
  <w:num w:numId="24">
    <w:abstractNumId w:val="22"/>
  </w:num>
  <w:num w:numId="25">
    <w:abstractNumId w:val="13"/>
  </w:num>
  <w:num w:numId="26">
    <w:abstractNumId w:val="11"/>
  </w:num>
  <w:num w:numId="27">
    <w:abstractNumId w:val="26"/>
  </w:num>
  <w:num w:numId="28">
    <w:abstractNumId w:val="25"/>
  </w:num>
  <w:num w:numId="29">
    <w:abstractNumId w:val="33"/>
  </w:num>
  <w:num w:numId="30">
    <w:abstractNumId w:val="31"/>
  </w:num>
  <w:num w:numId="31">
    <w:abstractNumId w:val="34"/>
  </w:num>
  <w:num w:numId="32">
    <w:abstractNumId w:val="2"/>
  </w:num>
  <w:num w:numId="33">
    <w:abstractNumId w:val="3"/>
  </w:num>
  <w:num w:numId="34">
    <w:abstractNumId w:val="4"/>
  </w:num>
  <w:num w:numId="3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FE"/>
    <w:rsid w:val="00005EB9"/>
    <w:rsid w:val="00011B17"/>
    <w:rsid w:val="000203B8"/>
    <w:rsid w:val="00022497"/>
    <w:rsid w:val="00026C01"/>
    <w:rsid w:val="00031129"/>
    <w:rsid w:val="00032996"/>
    <w:rsid w:val="00043498"/>
    <w:rsid w:val="000461A5"/>
    <w:rsid w:val="0005109D"/>
    <w:rsid w:val="00056BFC"/>
    <w:rsid w:val="00063CAA"/>
    <w:rsid w:val="00065D17"/>
    <w:rsid w:val="000824A3"/>
    <w:rsid w:val="00082B31"/>
    <w:rsid w:val="000907C3"/>
    <w:rsid w:val="00092FC6"/>
    <w:rsid w:val="00096193"/>
    <w:rsid w:val="000A3925"/>
    <w:rsid w:val="000A486A"/>
    <w:rsid w:val="000B4277"/>
    <w:rsid w:val="000C1698"/>
    <w:rsid w:val="000D07D9"/>
    <w:rsid w:val="000D45CC"/>
    <w:rsid w:val="000D51EA"/>
    <w:rsid w:val="000E509A"/>
    <w:rsid w:val="000E63C2"/>
    <w:rsid w:val="000E7224"/>
    <w:rsid w:val="000F496F"/>
    <w:rsid w:val="0011394F"/>
    <w:rsid w:val="001246F3"/>
    <w:rsid w:val="0012765B"/>
    <w:rsid w:val="0013197F"/>
    <w:rsid w:val="00133F69"/>
    <w:rsid w:val="001409AE"/>
    <w:rsid w:val="00145EEA"/>
    <w:rsid w:val="00161E67"/>
    <w:rsid w:val="001669D1"/>
    <w:rsid w:val="00173724"/>
    <w:rsid w:val="00173E20"/>
    <w:rsid w:val="00182001"/>
    <w:rsid w:val="00186EDF"/>
    <w:rsid w:val="0018744C"/>
    <w:rsid w:val="0019369F"/>
    <w:rsid w:val="001951FD"/>
    <w:rsid w:val="00196F8C"/>
    <w:rsid w:val="001A222E"/>
    <w:rsid w:val="001B0861"/>
    <w:rsid w:val="001B1607"/>
    <w:rsid w:val="001B1DC7"/>
    <w:rsid w:val="001C0968"/>
    <w:rsid w:val="001C3D17"/>
    <w:rsid w:val="001D3890"/>
    <w:rsid w:val="001F25ED"/>
    <w:rsid w:val="00213EDD"/>
    <w:rsid w:val="00216227"/>
    <w:rsid w:val="0022582D"/>
    <w:rsid w:val="00231335"/>
    <w:rsid w:val="002315A1"/>
    <w:rsid w:val="002335AF"/>
    <w:rsid w:val="00235446"/>
    <w:rsid w:val="00237328"/>
    <w:rsid w:val="00243A7D"/>
    <w:rsid w:val="002469A4"/>
    <w:rsid w:val="0025722C"/>
    <w:rsid w:val="00272DD9"/>
    <w:rsid w:val="0027512F"/>
    <w:rsid w:val="00284296"/>
    <w:rsid w:val="00290562"/>
    <w:rsid w:val="002B2925"/>
    <w:rsid w:val="002B5CED"/>
    <w:rsid w:val="002D1F3F"/>
    <w:rsid w:val="002D2442"/>
    <w:rsid w:val="002D64CE"/>
    <w:rsid w:val="002E2385"/>
    <w:rsid w:val="002F2477"/>
    <w:rsid w:val="002F2EEF"/>
    <w:rsid w:val="00305DF1"/>
    <w:rsid w:val="00310B77"/>
    <w:rsid w:val="003112B6"/>
    <w:rsid w:val="00314BDA"/>
    <w:rsid w:val="0031729E"/>
    <w:rsid w:val="003217B5"/>
    <w:rsid w:val="00324C46"/>
    <w:rsid w:val="003257CB"/>
    <w:rsid w:val="0032729C"/>
    <w:rsid w:val="00333F0F"/>
    <w:rsid w:val="0035429F"/>
    <w:rsid w:val="00355318"/>
    <w:rsid w:val="003614EB"/>
    <w:rsid w:val="003621B1"/>
    <w:rsid w:val="00370D58"/>
    <w:rsid w:val="00373410"/>
    <w:rsid w:val="00381076"/>
    <w:rsid w:val="00383E70"/>
    <w:rsid w:val="0039084B"/>
    <w:rsid w:val="00391704"/>
    <w:rsid w:val="003A1B55"/>
    <w:rsid w:val="003A5D93"/>
    <w:rsid w:val="003B422F"/>
    <w:rsid w:val="003B5A20"/>
    <w:rsid w:val="003B703E"/>
    <w:rsid w:val="003C1FC5"/>
    <w:rsid w:val="003C25DE"/>
    <w:rsid w:val="003C2B64"/>
    <w:rsid w:val="003C4223"/>
    <w:rsid w:val="003C5D8E"/>
    <w:rsid w:val="003D4E56"/>
    <w:rsid w:val="003F4556"/>
    <w:rsid w:val="00401DAA"/>
    <w:rsid w:val="004023B2"/>
    <w:rsid w:val="0040289C"/>
    <w:rsid w:val="00403ED4"/>
    <w:rsid w:val="0042313F"/>
    <w:rsid w:val="00424FCF"/>
    <w:rsid w:val="00442CEC"/>
    <w:rsid w:val="00444B4A"/>
    <w:rsid w:val="0044752A"/>
    <w:rsid w:val="0046419B"/>
    <w:rsid w:val="0046538B"/>
    <w:rsid w:val="0047739B"/>
    <w:rsid w:val="00480BC8"/>
    <w:rsid w:val="00482A53"/>
    <w:rsid w:val="00483ADA"/>
    <w:rsid w:val="00492A8A"/>
    <w:rsid w:val="0049754E"/>
    <w:rsid w:val="004A136D"/>
    <w:rsid w:val="004A4FEF"/>
    <w:rsid w:val="004B07AB"/>
    <w:rsid w:val="004B1049"/>
    <w:rsid w:val="004C59E8"/>
    <w:rsid w:val="004C7932"/>
    <w:rsid w:val="004D17A3"/>
    <w:rsid w:val="004E38F8"/>
    <w:rsid w:val="004E71E6"/>
    <w:rsid w:val="004F1166"/>
    <w:rsid w:val="0050343D"/>
    <w:rsid w:val="005105FB"/>
    <w:rsid w:val="005241A5"/>
    <w:rsid w:val="005242DD"/>
    <w:rsid w:val="005265CA"/>
    <w:rsid w:val="00526C85"/>
    <w:rsid w:val="005339EE"/>
    <w:rsid w:val="00551D12"/>
    <w:rsid w:val="00553A2A"/>
    <w:rsid w:val="00556B9F"/>
    <w:rsid w:val="00557D81"/>
    <w:rsid w:val="00561E35"/>
    <w:rsid w:val="0057128D"/>
    <w:rsid w:val="00572A1E"/>
    <w:rsid w:val="005750DB"/>
    <w:rsid w:val="00587B48"/>
    <w:rsid w:val="005A3977"/>
    <w:rsid w:val="005A651D"/>
    <w:rsid w:val="005C475D"/>
    <w:rsid w:val="005C4BC2"/>
    <w:rsid w:val="005C5B5E"/>
    <w:rsid w:val="005D4717"/>
    <w:rsid w:val="005D581C"/>
    <w:rsid w:val="005D7A1F"/>
    <w:rsid w:val="005E2855"/>
    <w:rsid w:val="005E7C8D"/>
    <w:rsid w:val="005F0923"/>
    <w:rsid w:val="00603861"/>
    <w:rsid w:val="00617FDE"/>
    <w:rsid w:val="006248D2"/>
    <w:rsid w:val="00627154"/>
    <w:rsid w:val="00656E95"/>
    <w:rsid w:val="00663318"/>
    <w:rsid w:val="00673C67"/>
    <w:rsid w:val="006761B3"/>
    <w:rsid w:val="00676E05"/>
    <w:rsid w:val="0068092C"/>
    <w:rsid w:val="006A4C54"/>
    <w:rsid w:val="006B0E71"/>
    <w:rsid w:val="006E1A68"/>
    <w:rsid w:val="006E1B55"/>
    <w:rsid w:val="006E5A3D"/>
    <w:rsid w:val="006E5DCA"/>
    <w:rsid w:val="006F2A94"/>
    <w:rsid w:val="006F2FF4"/>
    <w:rsid w:val="006F51D5"/>
    <w:rsid w:val="007025B7"/>
    <w:rsid w:val="00703BFF"/>
    <w:rsid w:val="0071053B"/>
    <w:rsid w:val="0071258D"/>
    <w:rsid w:val="007210AE"/>
    <w:rsid w:val="00730183"/>
    <w:rsid w:val="007317AB"/>
    <w:rsid w:val="007324F2"/>
    <w:rsid w:val="007354A2"/>
    <w:rsid w:val="00775BDA"/>
    <w:rsid w:val="00775E80"/>
    <w:rsid w:val="0078772E"/>
    <w:rsid w:val="00787D0E"/>
    <w:rsid w:val="007922FA"/>
    <w:rsid w:val="007A406E"/>
    <w:rsid w:val="007A7143"/>
    <w:rsid w:val="007B4AB3"/>
    <w:rsid w:val="007C2A18"/>
    <w:rsid w:val="007C4987"/>
    <w:rsid w:val="007C59AB"/>
    <w:rsid w:val="007D1EBD"/>
    <w:rsid w:val="007D3F2E"/>
    <w:rsid w:val="007D741B"/>
    <w:rsid w:val="007E577C"/>
    <w:rsid w:val="007E6CBC"/>
    <w:rsid w:val="007F2202"/>
    <w:rsid w:val="007F2DDA"/>
    <w:rsid w:val="007F7898"/>
    <w:rsid w:val="00800E54"/>
    <w:rsid w:val="008019EA"/>
    <w:rsid w:val="00810FFD"/>
    <w:rsid w:val="008162F0"/>
    <w:rsid w:val="00816706"/>
    <w:rsid w:val="00822978"/>
    <w:rsid w:val="00835D70"/>
    <w:rsid w:val="00842904"/>
    <w:rsid w:val="008468E4"/>
    <w:rsid w:val="0085515E"/>
    <w:rsid w:val="00861728"/>
    <w:rsid w:val="00881402"/>
    <w:rsid w:val="00883D5C"/>
    <w:rsid w:val="00884736"/>
    <w:rsid w:val="00892EFF"/>
    <w:rsid w:val="00893D71"/>
    <w:rsid w:val="008A02EB"/>
    <w:rsid w:val="008A74AA"/>
    <w:rsid w:val="008B1055"/>
    <w:rsid w:val="008B7973"/>
    <w:rsid w:val="008C6878"/>
    <w:rsid w:val="008E3F19"/>
    <w:rsid w:val="008F1EFC"/>
    <w:rsid w:val="008F41F6"/>
    <w:rsid w:val="009036A2"/>
    <w:rsid w:val="0090656C"/>
    <w:rsid w:val="00915E7E"/>
    <w:rsid w:val="00922110"/>
    <w:rsid w:val="0092301E"/>
    <w:rsid w:val="00924875"/>
    <w:rsid w:val="009276E3"/>
    <w:rsid w:val="009327A3"/>
    <w:rsid w:val="00940C90"/>
    <w:rsid w:val="0094296B"/>
    <w:rsid w:val="0095208E"/>
    <w:rsid w:val="00960A99"/>
    <w:rsid w:val="009610D2"/>
    <w:rsid w:val="00970CDC"/>
    <w:rsid w:val="00971A03"/>
    <w:rsid w:val="00974DEE"/>
    <w:rsid w:val="0097526B"/>
    <w:rsid w:val="00977226"/>
    <w:rsid w:val="00985FF9"/>
    <w:rsid w:val="00997656"/>
    <w:rsid w:val="009A2F11"/>
    <w:rsid w:val="009A3F63"/>
    <w:rsid w:val="009B2A7A"/>
    <w:rsid w:val="009B47B9"/>
    <w:rsid w:val="009C66C4"/>
    <w:rsid w:val="009C7441"/>
    <w:rsid w:val="009F3CD6"/>
    <w:rsid w:val="00A146DB"/>
    <w:rsid w:val="00A150F9"/>
    <w:rsid w:val="00A243B9"/>
    <w:rsid w:val="00A24666"/>
    <w:rsid w:val="00A2475B"/>
    <w:rsid w:val="00A25935"/>
    <w:rsid w:val="00A560C6"/>
    <w:rsid w:val="00A653ED"/>
    <w:rsid w:val="00A67349"/>
    <w:rsid w:val="00A71995"/>
    <w:rsid w:val="00A8001F"/>
    <w:rsid w:val="00A856FD"/>
    <w:rsid w:val="00A870D8"/>
    <w:rsid w:val="00A96576"/>
    <w:rsid w:val="00AA0617"/>
    <w:rsid w:val="00AA589E"/>
    <w:rsid w:val="00AA7573"/>
    <w:rsid w:val="00AB6398"/>
    <w:rsid w:val="00AD4D12"/>
    <w:rsid w:val="00AE3941"/>
    <w:rsid w:val="00AE7762"/>
    <w:rsid w:val="00AF2BCE"/>
    <w:rsid w:val="00AF2BF9"/>
    <w:rsid w:val="00B077E4"/>
    <w:rsid w:val="00B158EE"/>
    <w:rsid w:val="00B16E1E"/>
    <w:rsid w:val="00B3642B"/>
    <w:rsid w:val="00B3665B"/>
    <w:rsid w:val="00B5284F"/>
    <w:rsid w:val="00B53AE7"/>
    <w:rsid w:val="00B61BEE"/>
    <w:rsid w:val="00B81E01"/>
    <w:rsid w:val="00B831B6"/>
    <w:rsid w:val="00B921F4"/>
    <w:rsid w:val="00B95F51"/>
    <w:rsid w:val="00BB35C4"/>
    <w:rsid w:val="00BC76C9"/>
    <w:rsid w:val="00BD345E"/>
    <w:rsid w:val="00BD39BB"/>
    <w:rsid w:val="00BF1E56"/>
    <w:rsid w:val="00BF48E1"/>
    <w:rsid w:val="00BF6708"/>
    <w:rsid w:val="00BF7E26"/>
    <w:rsid w:val="00C04FDC"/>
    <w:rsid w:val="00C20E64"/>
    <w:rsid w:val="00C31712"/>
    <w:rsid w:val="00C3594B"/>
    <w:rsid w:val="00C400D6"/>
    <w:rsid w:val="00C46C64"/>
    <w:rsid w:val="00C51059"/>
    <w:rsid w:val="00C51A85"/>
    <w:rsid w:val="00C51E98"/>
    <w:rsid w:val="00C60B2B"/>
    <w:rsid w:val="00C62A95"/>
    <w:rsid w:val="00C62F21"/>
    <w:rsid w:val="00C66FED"/>
    <w:rsid w:val="00C80056"/>
    <w:rsid w:val="00C870BD"/>
    <w:rsid w:val="00C93E6E"/>
    <w:rsid w:val="00C95012"/>
    <w:rsid w:val="00CA4F56"/>
    <w:rsid w:val="00CB209F"/>
    <w:rsid w:val="00CB376B"/>
    <w:rsid w:val="00CB3F11"/>
    <w:rsid w:val="00CB50D8"/>
    <w:rsid w:val="00CC071E"/>
    <w:rsid w:val="00CD1E09"/>
    <w:rsid w:val="00CD3EC8"/>
    <w:rsid w:val="00CD5E46"/>
    <w:rsid w:val="00CF520E"/>
    <w:rsid w:val="00D0445A"/>
    <w:rsid w:val="00D37A66"/>
    <w:rsid w:val="00D547D4"/>
    <w:rsid w:val="00D5675F"/>
    <w:rsid w:val="00D608D3"/>
    <w:rsid w:val="00D6559C"/>
    <w:rsid w:val="00D73E19"/>
    <w:rsid w:val="00D7417F"/>
    <w:rsid w:val="00D82535"/>
    <w:rsid w:val="00D825AD"/>
    <w:rsid w:val="00D871CE"/>
    <w:rsid w:val="00D951A9"/>
    <w:rsid w:val="00D976D9"/>
    <w:rsid w:val="00DA18E2"/>
    <w:rsid w:val="00DB67B4"/>
    <w:rsid w:val="00DC1BC4"/>
    <w:rsid w:val="00DD2F35"/>
    <w:rsid w:val="00DE3DFE"/>
    <w:rsid w:val="00DF0FA0"/>
    <w:rsid w:val="00E047AC"/>
    <w:rsid w:val="00E051BA"/>
    <w:rsid w:val="00E1441F"/>
    <w:rsid w:val="00E26E1C"/>
    <w:rsid w:val="00E32543"/>
    <w:rsid w:val="00E3261F"/>
    <w:rsid w:val="00E347B7"/>
    <w:rsid w:val="00E37C1F"/>
    <w:rsid w:val="00E54CED"/>
    <w:rsid w:val="00E606B0"/>
    <w:rsid w:val="00E6165A"/>
    <w:rsid w:val="00E65BB9"/>
    <w:rsid w:val="00E662AE"/>
    <w:rsid w:val="00E671A5"/>
    <w:rsid w:val="00E6778C"/>
    <w:rsid w:val="00E7019D"/>
    <w:rsid w:val="00E70BF6"/>
    <w:rsid w:val="00E7464E"/>
    <w:rsid w:val="00E84B00"/>
    <w:rsid w:val="00E90504"/>
    <w:rsid w:val="00E933DD"/>
    <w:rsid w:val="00E94263"/>
    <w:rsid w:val="00EA28CB"/>
    <w:rsid w:val="00EB45F2"/>
    <w:rsid w:val="00EC26BA"/>
    <w:rsid w:val="00EC49FE"/>
    <w:rsid w:val="00EC67E4"/>
    <w:rsid w:val="00ED32F1"/>
    <w:rsid w:val="00ED66A7"/>
    <w:rsid w:val="00EE2092"/>
    <w:rsid w:val="00EE6727"/>
    <w:rsid w:val="00EE70EF"/>
    <w:rsid w:val="00EF243E"/>
    <w:rsid w:val="00EF61E8"/>
    <w:rsid w:val="00F03DAC"/>
    <w:rsid w:val="00F05F6B"/>
    <w:rsid w:val="00F10E34"/>
    <w:rsid w:val="00F148F1"/>
    <w:rsid w:val="00F209CD"/>
    <w:rsid w:val="00F23C9C"/>
    <w:rsid w:val="00F263C4"/>
    <w:rsid w:val="00F264AC"/>
    <w:rsid w:val="00F27EF6"/>
    <w:rsid w:val="00F43CC3"/>
    <w:rsid w:val="00F44315"/>
    <w:rsid w:val="00F5756D"/>
    <w:rsid w:val="00F66EBA"/>
    <w:rsid w:val="00F82BEC"/>
    <w:rsid w:val="00F85450"/>
    <w:rsid w:val="00F966A4"/>
    <w:rsid w:val="00FA09B3"/>
    <w:rsid w:val="00FA72C5"/>
    <w:rsid w:val="00FA7652"/>
    <w:rsid w:val="00FB4777"/>
    <w:rsid w:val="00FB57E9"/>
    <w:rsid w:val="00FC4CC4"/>
    <w:rsid w:val="00FC50A2"/>
    <w:rsid w:val="00FD11F9"/>
    <w:rsid w:val="00FD2F3E"/>
    <w:rsid w:val="00FD418D"/>
    <w:rsid w:val="00FD4962"/>
    <w:rsid w:val="00FE0442"/>
    <w:rsid w:val="00FE4743"/>
    <w:rsid w:val="00FF1B4C"/>
    <w:rsid w:val="00FF51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page number" w:uiPriority="0"/>
    <w:lsdException w:name="List" w:uiPriority="0"/>
    <w:lsdException w:name="List Number"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spacing w:before="120"/>
      <w:jc w:val="both"/>
    </w:pPr>
    <w:rPr>
      <w:rFonts w:ascii="Times" w:hAnsi="Times"/>
      <w:sz w:val="24"/>
      <w:lang w:val="en-US"/>
    </w:rPr>
  </w:style>
  <w:style w:type="paragraph" w:styleId="Ttulo1">
    <w:name w:val="heading 1"/>
    <w:basedOn w:val="Normal"/>
    <w:next w:val="Normal"/>
    <w:qFormat/>
    <w:pPr>
      <w:keepNext/>
      <w:spacing w:before="240"/>
      <w:jc w:val="left"/>
      <w:outlineLvl w:val="0"/>
    </w:pPr>
    <w:rPr>
      <w:b/>
      <w:kern w:val="28"/>
      <w:sz w:val="26"/>
    </w:rPr>
  </w:style>
  <w:style w:type="paragraph" w:styleId="Ttulo2">
    <w:name w:val="heading 2"/>
    <w:basedOn w:val="Normal"/>
    <w:next w:val="Normal"/>
    <w:qFormat/>
    <w:pPr>
      <w:keepNext/>
      <w:spacing w:before="240"/>
      <w:jc w:val="left"/>
      <w:outlineLvl w:val="1"/>
    </w:pPr>
    <w:rPr>
      <w:b/>
    </w:rPr>
  </w:style>
  <w:style w:type="paragraph" w:styleId="Ttulo3">
    <w:name w:val="heading 3"/>
    <w:basedOn w:val="Normal"/>
    <w:next w:val="Normal"/>
    <w:qFormat/>
    <w:pPr>
      <w:keepNext/>
      <w:spacing w:before="240"/>
      <w:outlineLvl w:val="2"/>
    </w:pPr>
    <w:rPr>
      <w:rFonts w:ascii="Helvetica" w:hAnsi="Helvetica"/>
      <w:b/>
    </w:rPr>
  </w:style>
  <w:style w:type="paragraph" w:styleId="Ttulo4">
    <w:name w:val="heading 4"/>
    <w:basedOn w:val="Normal"/>
    <w:next w:val="Normal"/>
    <w:qFormat/>
    <w:pPr>
      <w:keepNext/>
      <w:spacing w:before="240"/>
      <w:outlineLvl w:val="3"/>
    </w:pPr>
    <w:rPr>
      <w:rFonts w:ascii="Arial" w:hAnsi="Arial"/>
      <w:b/>
    </w:rPr>
  </w:style>
  <w:style w:type="paragraph" w:styleId="Ttulo5">
    <w:name w:val="heading 5"/>
    <w:basedOn w:val="Normal"/>
    <w:next w:val="Normal"/>
    <w:qFormat/>
    <w:pPr>
      <w:spacing w:before="240"/>
      <w:outlineLvl w:val="4"/>
    </w:pPr>
    <w:rPr>
      <w:sz w:val="22"/>
    </w:rPr>
  </w:style>
  <w:style w:type="paragraph" w:styleId="Ttulo6">
    <w:name w:val="heading 6"/>
    <w:basedOn w:val="Normal"/>
    <w:next w:val="Normal"/>
    <w:qFormat/>
    <w:rsid w:val="0068092C"/>
    <w:pPr>
      <w:spacing w:before="240" w:after="60"/>
      <w:outlineLvl w:val="5"/>
    </w:pPr>
    <w:rPr>
      <w:rFonts w:ascii="Times New Roman" w:hAnsi="Times New Roman"/>
      <w:b/>
      <w:bCs/>
      <w:sz w:val="22"/>
      <w:szCs w:val="22"/>
    </w:rPr>
  </w:style>
  <w:style w:type="paragraph" w:styleId="Ttulo7">
    <w:name w:val="heading 7"/>
    <w:basedOn w:val="Normal"/>
    <w:next w:val="Normal"/>
    <w:link w:val="Ttulo7Char"/>
    <w:qFormat/>
    <w:rsid w:val="007F2DDA"/>
    <w:pPr>
      <w:tabs>
        <w:tab w:val="clear" w:pos="720"/>
        <w:tab w:val="num" w:pos="1296"/>
      </w:tabs>
      <w:spacing w:before="240" w:after="60"/>
      <w:ind w:left="1296" w:hanging="1296"/>
      <w:jc w:val="left"/>
      <w:outlineLvl w:val="6"/>
    </w:pPr>
    <w:rPr>
      <w:rFonts w:ascii="Times New Roman" w:hAnsi="Times New Roman"/>
      <w:szCs w:val="24"/>
      <w:lang w:val="pt-BR"/>
    </w:rPr>
  </w:style>
  <w:style w:type="paragraph" w:styleId="Ttulo8">
    <w:name w:val="heading 8"/>
    <w:basedOn w:val="Normal"/>
    <w:next w:val="Normal"/>
    <w:link w:val="Ttulo8Char"/>
    <w:qFormat/>
    <w:rsid w:val="007F2DDA"/>
    <w:pPr>
      <w:tabs>
        <w:tab w:val="clear" w:pos="720"/>
        <w:tab w:val="num" w:pos="1440"/>
      </w:tabs>
      <w:spacing w:before="240" w:after="60"/>
      <w:ind w:left="1440" w:hanging="1440"/>
      <w:jc w:val="left"/>
      <w:outlineLvl w:val="7"/>
    </w:pPr>
    <w:rPr>
      <w:rFonts w:ascii="Times New Roman" w:hAnsi="Times New Roman"/>
      <w:i/>
      <w:iCs/>
      <w:szCs w:val="24"/>
      <w:lang w:val="pt-BR"/>
    </w:rPr>
  </w:style>
  <w:style w:type="paragraph" w:styleId="Ttulo9">
    <w:name w:val="heading 9"/>
    <w:basedOn w:val="Normal"/>
    <w:next w:val="Normal"/>
    <w:link w:val="Ttulo9Char"/>
    <w:qFormat/>
    <w:rsid w:val="007F2DDA"/>
    <w:pPr>
      <w:tabs>
        <w:tab w:val="clear" w:pos="720"/>
        <w:tab w:val="num" w:pos="1584"/>
      </w:tabs>
      <w:spacing w:before="240" w:after="60"/>
      <w:ind w:left="1584" w:hanging="1584"/>
      <w:jc w:val="left"/>
      <w:outlineLvl w:val="8"/>
    </w:pPr>
    <w:rPr>
      <w:rFonts w:ascii="Arial" w:hAnsi="Arial" w:cs="Arial"/>
      <w:sz w:val="22"/>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rsid w:val="0039084B"/>
    <w:pPr>
      <w:spacing w:before="240"/>
      <w:jc w:val="center"/>
    </w:pPr>
    <w:rPr>
      <w:b/>
      <w:szCs w:val="24"/>
    </w:rPr>
  </w:style>
  <w:style w:type="paragraph" w:customStyle="1" w:styleId="Address">
    <w:name w:val="Address"/>
    <w:basedOn w:val="Normal"/>
    <w:link w:val="AddressChar"/>
    <w:autoRedefine/>
    <w:rsid w:val="003C25DE"/>
    <w:pPr>
      <w:spacing w:before="240"/>
      <w:jc w:val="center"/>
    </w:pPr>
    <w:rPr>
      <w:lang w:val="pt-BR"/>
    </w:rPr>
  </w:style>
  <w:style w:type="character" w:customStyle="1" w:styleId="AddressChar">
    <w:name w:val="Address Char"/>
    <w:link w:val="Address"/>
    <w:rsid w:val="003C25DE"/>
    <w:rPr>
      <w:rFonts w:ascii="Times" w:hAnsi="Times"/>
      <w:sz w:val="24"/>
      <w:lang w:val="pt-BR" w:eastAsia="pt-BR" w:bidi="ar-SA"/>
    </w:rPr>
  </w:style>
  <w:style w:type="paragraph" w:customStyle="1" w:styleId="Email">
    <w:name w:val="Email"/>
    <w:basedOn w:val="Normal"/>
    <w:rsid w:val="00EE70EF"/>
    <w:pPr>
      <w:spacing w:after="120"/>
      <w:jc w:val="center"/>
    </w:pPr>
    <w:rPr>
      <w:rFonts w:ascii="Courier New" w:hAnsi="Courier New"/>
      <w:sz w:val="20"/>
    </w:rPr>
  </w:style>
  <w:style w:type="paragraph" w:customStyle="1" w:styleId="Abstract">
    <w:name w:val="Abstract"/>
    <w:basedOn w:val="Normal"/>
    <w:rsid w:val="00676E05"/>
    <w:pPr>
      <w:spacing w:after="120"/>
      <w:ind w:left="454" w:right="454"/>
    </w:pPr>
    <w:rPr>
      <w:i/>
      <w:szCs w:val="24"/>
      <w:lang w:val="pt-BR"/>
    </w:rPr>
  </w:style>
  <w:style w:type="paragraph" w:customStyle="1" w:styleId="Figure">
    <w:name w:val="Figure"/>
    <w:basedOn w:val="Normal"/>
    <w:rsid w:val="00603861"/>
    <w:pPr>
      <w:jc w:val="center"/>
    </w:pPr>
    <w:rPr>
      <w:noProof/>
    </w:rPr>
  </w:style>
  <w:style w:type="paragraph" w:customStyle="1" w:styleId="Reference">
    <w:name w:val="Reference"/>
    <w:basedOn w:val="Normal"/>
    <w:rsid w:val="0025722C"/>
    <w:pPr>
      <w:ind w:left="284" w:hanging="284"/>
    </w:pPr>
  </w:style>
  <w:style w:type="character" w:styleId="Hyperlink">
    <w:name w:val="Hyperlink"/>
    <w:uiPriority w:val="99"/>
    <w:rsid w:val="00290562"/>
    <w:rPr>
      <w:color w:val="0000FF"/>
      <w:u w:val="single"/>
    </w:rPr>
  </w:style>
  <w:style w:type="paragraph" w:styleId="Ttulo">
    <w:name w:val="Title"/>
    <w:basedOn w:val="Normal"/>
    <w:qFormat/>
    <w:rsid w:val="0039084B"/>
    <w:pPr>
      <w:spacing w:before="240"/>
      <w:ind w:firstLine="397"/>
      <w:jc w:val="center"/>
    </w:pPr>
    <w:rPr>
      <w:rFonts w:cs="Arial"/>
      <w:b/>
      <w:bCs/>
      <w:sz w:val="32"/>
      <w:szCs w:val="32"/>
    </w:rPr>
  </w:style>
  <w:style w:type="paragraph" w:styleId="Legenda">
    <w:name w:val="caption"/>
    <w:basedOn w:val="Normal"/>
    <w:next w:val="Normal"/>
    <w:qFormat/>
    <w:rsid w:val="0022582D"/>
    <w:pPr>
      <w:spacing w:after="120"/>
      <w:ind w:left="454" w:right="454"/>
      <w:jc w:val="center"/>
    </w:pPr>
    <w:rPr>
      <w:rFonts w:ascii="Helvetica" w:hAnsi="Helvetica"/>
      <w:b/>
      <w:bCs/>
      <w:sz w:val="20"/>
    </w:rPr>
  </w:style>
  <w:style w:type="paragraph" w:styleId="Pr-formataoHTML">
    <w:name w:val="HTML Preformatted"/>
    <w:basedOn w:val="Normal"/>
    <w:rsid w:val="00556B9F"/>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lang w:eastAsia="en-US"/>
    </w:rPr>
  </w:style>
  <w:style w:type="paragraph" w:styleId="Textodenotaderodap">
    <w:name w:val="footnote text"/>
    <w:basedOn w:val="Normal"/>
    <w:link w:val="TextodenotaderodapChar"/>
    <w:unhideWhenUsed/>
    <w:rsid w:val="00D37A66"/>
    <w:pPr>
      <w:tabs>
        <w:tab w:val="clear" w:pos="720"/>
      </w:tabs>
      <w:spacing w:before="0"/>
      <w:jc w:val="left"/>
    </w:pPr>
    <w:rPr>
      <w:rFonts w:ascii="Calibri" w:eastAsia="Calibri" w:hAnsi="Calibri"/>
      <w:sz w:val="20"/>
      <w:lang w:val="pt-BR" w:eastAsia="en-US"/>
    </w:rPr>
  </w:style>
  <w:style w:type="character" w:customStyle="1" w:styleId="TextodenotaderodapChar">
    <w:name w:val="Texto de nota de rodapé Char"/>
    <w:link w:val="Textodenotaderodap"/>
    <w:uiPriority w:val="99"/>
    <w:rsid w:val="00D37A66"/>
    <w:rPr>
      <w:rFonts w:ascii="Calibri" w:eastAsia="Calibri" w:hAnsi="Calibri"/>
      <w:lang w:eastAsia="en-US"/>
    </w:rPr>
  </w:style>
  <w:style w:type="character" w:styleId="Refdenotaderodap">
    <w:name w:val="footnote reference"/>
    <w:unhideWhenUsed/>
    <w:rsid w:val="00D37A66"/>
    <w:rPr>
      <w:vertAlign w:val="superscript"/>
    </w:rPr>
  </w:style>
  <w:style w:type="paragraph" w:customStyle="1" w:styleId="sdfootnote-western">
    <w:name w:val="sdfootnote-western"/>
    <w:basedOn w:val="Normal"/>
    <w:rsid w:val="003B422F"/>
    <w:pPr>
      <w:widowControl w:val="0"/>
      <w:tabs>
        <w:tab w:val="clear" w:pos="720"/>
      </w:tabs>
      <w:autoSpaceDN w:val="0"/>
      <w:adjustRightInd w:val="0"/>
      <w:spacing w:before="100"/>
      <w:ind w:left="284" w:hanging="284"/>
      <w:jc w:val="left"/>
    </w:pPr>
    <w:rPr>
      <w:rFonts w:ascii="Times New Roman" w:hAnsi="Times New Roman"/>
      <w:sz w:val="20"/>
      <w:lang w:val="pt-BR"/>
    </w:rPr>
  </w:style>
  <w:style w:type="paragraph" w:styleId="NormalWeb">
    <w:name w:val="Normal (Web)"/>
    <w:basedOn w:val="Normal"/>
    <w:link w:val="NormalWebChar"/>
    <w:uiPriority w:val="99"/>
    <w:unhideWhenUsed/>
    <w:rsid w:val="003217B5"/>
    <w:pPr>
      <w:tabs>
        <w:tab w:val="clear" w:pos="720"/>
      </w:tabs>
      <w:spacing w:before="100" w:beforeAutospacing="1" w:after="100" w:afterAutospacing="1"/>
      <w:jc w:val="left"/>
    </w:pPr>
    <w:rPr>
      <w:rFonts w:ascii="Times New Roman" w:hAnsi="Times New Roman"/>
      <w:szCs w:val="24"/>
      <w:lang w:val="pt-BR"/>
    </w:rPr>
  </w:style>
  <w:style w:type="character" w:styleId="Forte">
    <w:name w:val="Strong"/>
    <w:uiPriority w:val="22"/>
    <w:qFormat/>
    <w:rsid w:val="008019EA"/>
    <w:rPr>
      <w:b/>
      <w:bCs/>
    </w:rPr>
  </w:style>
  <w:style w:type="paragraph" w:customStyle="1" w:styleId="Autores">
    <w:name w:val="Autores"/>
    <w:basedOn w:val="Normal"/>
    <w:rsid w:val="00BB35C4"/>
    <w:pPr>
      <w:tabs>
        <w:tab w:val="clear" w:pos="720"/>
      </w:tabs>
      <w:suppressAutoHyphens/>
      <w:spacing w:before="0"/>
      <w:jc w:val="center"/>
    </w:pPr>
    <w:rPr>
      <w:rFonts w:ascii="Times New Roman" w:hAnsi="Times New Roman"/>
      <w:b/>
      <w:bCs/>
      <w:sz w:val="20"/>
      <w:szCs w:val="24"/>
      <w:lang w:val="pt-PT" w:eastAsia="ar-SA"/>
    </w:rPr>
  </w:style>
  <w:style w:type="paragraph" w:customStyle="1" w:styleId="TextoPado">
    <w:name w:val="Texto Padão"/>
    <w:basedOn w:val="Normal"/>
    <w:qFormat/>
    <w:rsid w:val="007E577C"/>
    <w:pPr>
      <w:tabs>
        <w:tab w:val="clear" w:pos="720"/>
      </w:tabs>
      <w:spacing w:before="0"/>
      <w:ind w:firstLine="567"/>
    </w:pPr>
    <w:rPr>
      <w:rFonts w:ascii="Times New Roman" w:hAnsi="Times New Roman"/>
      <w:sz w:val="21"/>
      <w:szCs w:val="24"/>
      <w:lang w:val="pt-BR" w:eastAsia="en-US"/>
    </w:rPr>
  </w:style>
  <w:style w:type="paragraph" w:customStyle="1" w:styleId="Paper-Title">
    <w:name w:val="Paper-Title"/>
    <w:basedOn w:val="Normal"/>
    <w:rsid w:val="00F03DAC"/>
    <w:pPr>
      <w:tabs>
        <w:tab w:val="clear" w:pos="720"/>
      </w:tabs>
      <w:spacing w:before="0" w:after="120"/>
      <w:jc w:val="center"/>
    </w:pPr>
    <w:rPr>
      <w:rFonts w:ascii="Helvetica" w:hAnsi="Helvetica"/>
      <w:b/>
      <w:sz w:val="36"/>
      <w:lang w:eastAsia="en-US"/>
    </w:rPr>
  </w:style>
  <w:style w:type="table" w:styleId="Tabelacomgrade">
    <w:name w:val="Table Grid"/>
    <w:basedOn w:val="Tabelanormal"/>
    <w:uiPriority w:val="59"/>
    <w:rsid w:val="000329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Figura">
    <w:name w:val="D Figura"/>
    <w:basedOn w:val="Legenda"/>
    <w:qFormat/>
    <w:rsid w:val="00032996"/>
    <w:pPr>
      <w:keepNext/>
      <w:tabs>
        <w:tab w:val="left" w:pos="2180"/>
        <w:tab w:val="left" w:pos="9260"/>
      </w:tabs>
      <w:spacing w:before="0" w:after="0"/>
      <w:ind w:left="0" w:right="0"/>
      <w:jc w:val="both"/>
    </w:pPr>
    <w:rPr>
      <w:rFonts w:ascii="Times New Roman" w:hAnsi="Times New Roman"/>
      <w:b w:val="0"/>
      <w:bCs w:val="0"/>
      <w:snapToGrid w:val="0"/>
      <w:sz w:val="19"/>
      <w:szCs w:val="16"/>
      <w:lang w:val="pt-BR"/>
    </w:rPr>
  </w:style>
  <w:style w:type="character" w:customStyle="1" w:styleId="Ttulo7Char">
    <w:name w:val="Título 7 Char"/>
    <w:link w:val="Ttulo7"/>
    <w:rsid w:val="007F2DDA"/>
    <w:rPr>
      <w:sz w:val="24"/>
      <w:szCs w:val="24"/>
      <w:lang w:eastAsia="pt-BR"/>
    </w:rPr>
  </w:style>
  <w:style w:type="character" w:customStyle="1" w:styleId="Ttulo8Char">
    <w:name w:val="Título 8 Char"/>
    <w:link w:val="Ttulo8"/>
    <w:rsid w:val="007F2DDA"/>
    <w:rPr>
      <w:i/>
      <w:iCs/>
      <w:sz w:val="24"/>
      <w:szCs w:val="24"/>
      <w:lang w:eastAsia="pt-BR"/>
    </w:rPr>
  </w:style>
  <w:style w:type="character" w:customStyle="1" w:styleId="Ttulo9Char">
    <w:name w:val="Título 9 Char"/>
    <w:link w:val="Ttulo9"/>
    <w:rsid w:val="007F2DDA"/>
    <w:rPr>
      <w:rFonts w:ascii="Arial" w:hAnsi="Arial" w:cs="Arial"/>
      <w:sz w:val="22"/>
      <w:szCs w:val="22"/>
      <w:lang w:eastAsia="pt-BR"/>
    </w:rPr>
  </w:style>
  <w:style w:type="paragraph" w:styleId="Recuodecorpodetexto">
    <w:name w:val="Body Text Indent"/>
    <w:basedOn w:val="Normal"/>
    <w:link w:val="RecuodecorpodetextoChar"/>
    <w:rsid w:val="007F2DDA"/>
    <w:pPr>
      <w:tabs>
        <w:tab w:val="clear" w:pos="720"/>
      </w:tabs>
      <w:spacing w:before="0" w:line="360" w:lineRule="auto"/>
      <w:ind w:firstLine="284"/>
    </w:pPr>
    <w:rPr>
      <w:rFonts w:ascii="Arial" w:hAnsi="Arial" w:cs="Arial"/>
      <w:szCs w:val="24"/>
      <w:lang w:val="pt-BR"/>
    </w:rPr>
  </w:style>
  <w:style w:type="character" w:customStyle="1" w:styleId="RecuodecorpodetextoChar">
    <w:name w:val="Recuo de corpo de texto Char"/>
    <w:link w:val="Recuodecorpodetexto"/>
    <w:rsid w:val="007F2DDA"/>
    <w:rPr>
      <w:rFonts w:ascii="Arial" w:hAnsi="Arial" w:cs="Arial"/>
      <w:sz w:val="24"/>
      <w:szCs w:val="24"/>
      <w:lang w:eastAsia="pt-BR"/>
    </w:rPr>
  </w:style>
  <w:style w:type="paragraph" w:styleId="Recuodecorpodetexto2">
    <w:name w:val="Body Text Indent 2"/>
    <w:basedOn w:val="Normal"/>
    <w:link w:val="Recuodecorpodetexto2Char"/>
    <w:rsid w:val="007F2DDA"/>
    <w:pPr>
      <w:tabs>
        <w:tab w:val="clear" w:pos="720"/>
        <w:tab w:val="right" w:leader="underscore" w:pos="5103"/>
        <w:tab w:val="right" w:leader="underscore" w:pos="5670"/>
        <w:tab w:val="right" w:leader="underscore" w:pos="6237"/>
        <w:tab w:val="left" w:pos="7680"/>
        <w:tab w:val="left" w:leader="underscore" w:pos="8930"/>
      </w:tabs>
      <w:spacing w:before="0" w:line="360" w:lineRule="auto"/>
      <w:ind w:left="4536"/>
    </w:pPr>
    <w:rPr>
      <w:rFonts w:ascii="Arial" w:hAnsi="Arial" w:cs="Arial"/>
      <w:szCs w:val="24"/>
      <w:lang w:val="pt-BR"/>
    </w:rPr>
  </w:style>
  <w:style w:type="character" w:customStyle="1" w:styleId="Recuodecorpodetexto2Char">
    <w:name w:val="Recuo de corpo de texto 2 Char"/>
    <w:link w:val="Recuodecorpodetexto2"/>
    <w:rsid w:val="007F2DDA"/>
    <w:rPr>
      <w:rFonts w:ascii="Arial" w:hAnsi="Arial" w:cs="Arial"/>
      <w:sz w:val="24"/>
      <w:szCs w:val="24"/>
      <w:lang w:eastAsia="pt-BR"/>
    </w:rPr>
  </w:style>
  <w:style w:type="paragraph" w:customStyle="1" w:styleId="ABNT">
    <w:name w:val="ABNT"/>
    <w:basedOn w:val="Normal"/>
    <w:next w:val="Normal"/>
    <w:rsid w:val="007F2DDA"/>
    <w:pPr>
      <w:tabs>
        <w:tab w:val="clear" w:pos="720"/>
      </w:tabs>
      <w:autoSpaceDE w:val="0"/>
      <w:autoSpaceDN w:val="0"/>
      <w:adjustRightInd w:val="0"/>
      <w:spacing w:after="120"/>
      <w:jc w:val="left"/>
    </w:pPr>
    <w:rPr>
      <w:rFonts w:ascii="HELFCP+TimesNewRoman" w:hAnsi="HELFCP+TimesNewRoman"/>
      <w:szCs w:val="24"/>
      <w:lang w:val="pt-BR"/>
    </w:rPr>
  </w:style>
  <w:style w:type="paragraph" w:styleId="Cabealho">
    <w:name w:val="header"/>
    <w:basedOn w:val="Normal"/>
    <w:link w:val="CabealhoChar"/>
    <w:rsid w:val="007F2DDA"/>
    <w:pPr>
      <w:tabs>
        <w:tab w:val="clear" w:pos="720"/>
        <w:tab w:val="center" w:pos="4419"/>
        <w:tab w:val="right" w:pos="8838"/>
      </w:tabs>
      <w:spacing w:before="0"/>
      <w:jc w:val="left"/>
    </w:pPr>
    <w:rPr>
      <w:rFonts w:ascii="Times New Roman" w:hAnsi="Times New Roman"/>
      <w:szCs w:val="24"/>
      <w:lang w:val="pt-BR"/>
    </w:rPr>
  </w:style>
  <w:style w:type="character" w:customStyle="1" w:styleId="CabealhoChar">
    <w:name w:val="Cabeçalho Char"/>
    <w:link w:val="Cabealho"/>
    <w:rsid w:val="007F2DDA"/>
    <w:rPr>
      <w:sz w:val="24"/>
      <w:szCs w:val="24"/>
      <w:lang w:eastAsia="pt-BR"/>
    </w:rPr>
  </w:style>
  <w:style w:type="character" w:styleId="Nmerodepgina">
    <w:name w:val="page number"/>
    <w:rsid w:val="007F2DDA"/>
  </w:style>
  <w:style w:type="paragraph" w:styleId="Recuodecorpodetexto3">
    <w:name w:val="Body Text Indent 3"/>
    <w:basedOn w:val="Normal"/>
    <w:link w:val="Recuodecorpodetexto3Char"/>
    <w:rsid w:val="007F2DDA"/>
    <w:pPr>
      <w:tabs>
        <w:tab w:val="clear" w:pos="720"/>
      </w:tabs>
      <w:autoSpaceDE w:val="0"/>
      <w:autoSpaceDN w:val="0"/>
      <w:adjustRightInd w:val="0"/>
      <w:spacing w:before="0" w:line="360" w:lineRule="auto"/>
      <w:ind w:firstLine="1200"/>
    </w:pPr>
    <w:rPr>
      <w:rFonts w:ascii="Times New Roman" w:hAnsi="Times New Roman"/>
      <w:b/>
      <w:bCs/>
      <w:color w:val="FF0000"/>
      <w:szCs w:val="24"/>
      <w:lang w:val="pt-BR"/>
    </w:rPr>
  </w:style>
  <w:style w:type="character" w:customStyle="1" w:styleId="Recuodecorpodetexto3Char">
    <w:name w:val="Recuo de corpo de texto 3 Char"/>
    <w:link w:val="Recuodecorpodetexto3"/>
    <w:rsid w:val="007F2DDA"/>
    <w:rPr>
      <w:b/>
      <w:bCs/>
      <w:color w:val="FF0000"/>
      <w:sz w:val="24"/>
      <w:szCs w:val="24"/>
      <w:lang w:eastAsia="pt-BR"/>
    </w:rPr>
  </w:style>
  <w:style w:type="paragraph" w:styleId="Rodap">
    <w:name w:val="footer"/>
    <w:basedOn w:val="Normal"/>
    <w:link w:val="RodapChar"/>
    <w:rsid w:val="007F2DDA"/>
    <w:pPr>
      <w:tabs>
        <w:tab w:val="clear" w:pos="720"/>
        <w:tab w:val="center" w:pos="4419"/>
        <w:tab w:val="right" w:pos="8838"/>
      </w:tabs>
      <w:spacing w:before="0"/>
      <w:jc w:val="left"/>
    </w:pPr>
    <w:rPr>
      <w:rFonts w:ascii="Times New Roman" w:hAnsi="Times New Roman"/>
      <w:szCs w:val="24"/>
      <w:lang w:val="pt-BR"/>
    </w:rPr>
  </w:style>
  <w:style w:type="character" w:customStyle="1" w:styleId="RodapChar">
    <w:name w:val="Rodapé Char"/>
    <w:link w:val="Rodap"/>
    <w:rsid w:val="007F2DDA"/>
    <w:rPr>
      <w:sz w:val="24"/>
      <w:szCs w:val="24"/>
      <w:lang w:eastAsia="pt-BR"/>
    </w:rPr>
  </w:style>
  <w:style w:type="paragraph" w:styleId="Corpodetexto">
    <w:name w:val="Body Text"/>
    <w:basedOn w:val="Normal"/>
    <w:link w:val="CorpodetextoChar"/>
    <w:rsid w:val="007F2DDA"/>
    <w:pPr>
      <w:tabs>
        <w:tab w:val="clear" w:pos="720"/>
      </w:tabs>
      <w:spacing w:before="0" w:after="120"/>
      <w:jc w:val="left"/>
    </w:pPr>
    <w:rPr>
      <w:rFonts w:ascii="Times New Roman" w:hAnsi="Times New Roman"/>
      <w:szCs w:val="24"/>
      <w:lang w:val="pt-BR"/>
    </w:rPr>
  </w:style>
  <w:style w:type="character" w:customStyle="1" w:styleId="CorpodetextoChar">
    <w:name w:val="Corpo de texto Char"/>
    <w:link w:val="Corpodetexto"/>
    <w:rsid w:val="007F2DDA"/>
    <w:rPr>
      <w:sz w:val="24"/>
      <w:szCs w:val="24"/>
      <w:lang w:eastAsia="pt-BR"/>
    </w:rPr>
  </w:style>
  <w:style w:type="paragraph" w:customStyle="1" w:styleId="tit4">
    <w:name w:val="tit4"/>
    <w:basedOn w:val="Normal"/>
    <w:rsid w:val="007F2DDA"/>
    <w:pPr>
      <w:tabs>
        <w:tab w:val="clear" w:pos="720"/>
      </w:tabs>
      <w:overflowPunct w:val="0"/>
      <w:autoSpaceDE w:val="0"/>
      <w:autoSpaceDN w:val="0"/>
      <w:adjustRightInd w:val="0"/>
      <w:spacing w:line="360" w:lineRule="auto"/>
      <w:textAlignment w:val="baseline"/>
    </w:pPr>
    <w:rPr>
      <w:rFonts w:ascii="Times New Roman" w:hAnsi="Times New Roman"/>
      <w:szCs w:val="24"/>
      <w:lang w:val="pt-BR" w:eastAsia="en-US"/>
    </w:rPr>
  </w:style>
  <w:style w:type="paragraph" w:customStyle="1" w:styleId="Paragrafo-Maumau">
    <w:name w:val="Paragrafo - Maumau"/>
    <w:basedOn w:val="Normal"/>
    <w:semiHidden/>
    <w:rsid w:val="007F2DDA"/>
    <w:pPr>
      <w:tabs>
        <w:tab w:val="clear" w:pos="720"/>
      </w:tabs>
      <w:suppressAutoHyphens/>
      <w:spacing w:before="0" w:line="360" w:lineRule="auto"/>
      <w:ind w:firstLine="709"/>
    </w:pPr>
    <w:rPr>
      <w:rFonts w:ascii="Arial" w:hAnsi="Arial" w:cs="Times-Roman"/>
      <w:szCs w:val="24"/>
      <w:lang w:val="pt-BR" w:eastAsia="ar-SA"/>
    </w:rPr>
  </w:style>
  <w:style w:type="character" w:customStyle="1" w:styleId="WW8Num4z0">
    <w:name w:val="WW8Num4z0"/>
    <w:semiHidden/>
    <w:rsid w:val="007F2DDA"/>
    <w:rPr>
      <w:rFonts w:ascii="Symbol" w:hAnsi="Symbol"/>
    </w:rPr>
  </w:style>
  <w:style w:type="paragraph" w:styleId="Sumrio4">
    <w:name w:val="toc 4"/>
    <w:basedOn w:val="Normal"/>
    <w:next w:val="Normal"/>
    <w:autoRedefine/>
    <w:semiHidden/>
    <w:rsid w:val="007F2DDA"/>
    <w:pPr>
      <w:tabs>
        <w:tab w:val="clear" w:pos="720"/>
      </w:tabs>
      <w:spacing w:before="0"/>
      <w:ind w:left="720"/>
      <w:jc w:val="left"/>
    </w:pPr>
    <w:rPr>
      <w:rFonts w:ascii="Times New Roman" w:hAnsi="Times New Roman"/>
      <w:sz w:val="18"/>
      <w:szCs w:val="18"/>
      <w:lang w:val="pt-BR"/>
    </w:rPr>
  </w:style>
  <w:style w:type="paragraph" w:styleId="Corpodetexto2">
    <w:name w:val="Body Text 2"/>
    <w:basedOn w:val="Normal"/>
    <w:link w:val="Corpodetexto2Char"/>
    <w:semiHidden/>
    <w:rsid w:val="007F2DDA"/>
    <w:pPr>
      <w:tabs>
        <w:tab w:val="clear" w:pos="720"/>
      </w:tabs>
      <w:suppressAutoHyphens/>
      <w:spacing w:before="0" w:after="120" w:line="480" w:lineRule="auto"/>
      <w:jc w:val="left"/>
    </w:pPr>
    <w:rPr>
      <w:rFonts w:ascii="Times New Roman" w:hAnsi="Times New Roman" w:cs="Times-Roman"/>
      <w:szCs w:val="24"/>
      <w:lang w:val="pt-BR" w:eastAsia="ar-SA"/>
    </w:rPr>
  </w:style>
  <w:style w:type="character" w:customStyle="1" w:styleId="Corpodetexto2Char">
    <w:name w:val="Corpo de texto 2 Char"/>
    <w:link w:val="Corpodetexto2"/>
    <w:semiHidden/>
    <w:rsid w:val="007F2DDA"/>
    <w:rPr>
      <w:rFonts w:cs="Times-Roman"/>
      <w:sz w:val="24"/>
      <w:szCs w:val="24"/>
      <w:lang w:eastAsia="ar-SA"/>
    </w:rPr>
  </w:style>
  <w:style w:type="paragraph" w:styleId="Numerada4">
    <w:name w:val="List Number 4"/>
    <w:basedOn w:val="Normal"/>
    <w:semiHidden/>
    <w:rsid w:val="007F2DDA"/>
    <w:pPr>
      <w:tabs>
        <w:tab w:val="clear" w:pos="720"/>
        <w:tab w:val="num" w:pos="1209"/>
      </w:tabs>
      <w:suppressAutoHyphens/>
      <w:spacing w:before="0"/>
      <w:ind w:left="1209" w:hanging="360"/>
      <w:jc w:val="left"/>
    </w:pPr>
    <w:rPr>
      <w:rFonts w:ascii="Times New Roman" w:hAnsi="Times New Roman" w:cs="Times-Roman"/>
      <w:szCs w:val="24"/>
      <w:lang w:val="pt-BR" w:eastAsia="ar-SA"/>
    </w:rPr>
  </w:style>
  <w:style w:type="character" w:customStyle="1" w:styleId="NormalWebChar">
    <w:name w:val="Normal (Web) Char"/>
    <w:link w:val="NormalWeb"/>
    <w:rsid w:val="007F2DDA"/>
    <w:rPr>
      <w:sz w:val="24"/>
      <w:szCs w:val="24"/>
      <w:lang w:eastAsia="pt-BR"/>
    </w:rPr>
  </w:style>
  <w:style w:type="paragraph" w:customStyle="1" w:styleId="ecmsonormal">
    <w:name w:val="ec_msonormal"/>
    <w:basedOn w:val="Normal"/>
    <w:rsid w:val="007F2DDA"/>
    <w:pPr>
      <w:tabs>
        <w:tab w:val="clear" w:pos="720"/>
      </w:tabs>
      <w:spacing w:before="0" w:after="324"/>
      <w:jc w:val="left"/>
    </w:pPr>
    <w:rPr>
      <w:rFonts w:ascii="Times New Roman" w:hAnsi="Times New Roman"/>
      <w:szCs w:val="24"/>
      <w:lang w:val="pt-BR"/>
    </w:rPr>
  </w:style>
  <w:style w:type="character" w:styleId="nfase">
    <w:name w:val="Emphasis"/>
    <w:qFormat/>
    <w:rsid w:val="007F2DDA"/>
    <w:rPr>
      <w:i/>
      <w:iCs/>
    </w:rPr>
  </w:style>
  <w:style w:type="paragraph" w:customStyle="1" w:styleId="Titulo2">
    <w:name w:val="Titulo2"/>
    <w:basedOn w:val="Ttulo2"/>
    <w:rsid w:val="007F2DDA"/>
    <w:pPr>
      <w:tabs>
        <w:tab w:val="clear" w:pos="720"/>
      </w:tabs>
      <w:spacing w:before="0" w:line="360" w:lineRule="auto"/>
      <w:jc w:val="both"/>
    </w:pPr>
    <w:rPr>
      <w:rFonts w:ascii="Times New Roman" w:hAnsi="Times New Roman"/>
      <w:b w:val="0"/>
      <w:bCs/>
      <w:iCs/>
      <w:caps/>
      <w:szCs w:val="24"/>
      <w:lang w:eastAsia="en-US"/>
    </w:rPr>
  </w:style>
  <w:style w:type="paragraph" w:customStyle="1" w:styleId="Titulo3">
    <w:name w:val="Titulo3"/>
    <w:basedOn w:val="Normal"/>
    <w:rsid w:val="007F2DDA"/>
    <w:pPr>
      <w:tabs>
        <w:tab w:val="clear" w:pos="720"/>
      </w:tabs>
      <w:spacing w:before="0" w:line="360" w:lineRule="auto"/>
    </w:pPr>
    <w:rPr>
      <w:rFonts w:ascii="Times New Roman" w:hAnsi="Times New Roman"/>
      <w:b/>
      <w:szCs w:val="24"/>
      <w:lang w:val="pt-BR"/>
    </w:rPr>
  </w:style>
  <w:style w:type="paragraph" w:customStyle="1" w:styleId="atcc12">
    <w:name w:val="a tcc 1.2"/>
    <w:basedOn w:val="Normal"/>
    <w:link w:val="atcc12Char"/>
    <w:rsid w:val="007F2DDA"/>
    <w:pPr>
      <w:tabs>
        <w:tab w:val="clear" w:pos="720"/>
      </w:tabs>
      <w:spacing w:before="0"/>
      <w:jc w:val="left"/>
    </w:pPr>
    <w:rPr>
      <w:rFonts w:ascii="Arial" w:hAnsi="Arial"/>
      <w:szCs w:val="24"/>
      <w:lang w:val="pt-BR"/>
    </w:rPr>
  </w:style>
  <w:style w:type="character" w:customStyle="1" w:styleId="atcc12Char">
    <w:name w:val="a tcc 1.2 Char"/>
    <w:link w:val="atcc12"/>
    <w:rsid w:val="007F2DDA"/>
    <w:rPr>
      <w:rFonts w:ascii="Arial" w:hAnsi="Arial"/>
      <w:sz w:val="24"/>
      <w:szCs w:val="24"/>
      <w:lang w:eastAsia="pt-BR"/>
    </w:rPr>
  </w:style>
  <w:style w:type="paragraph" w:customStyle="1" w:styleId="NormalABNTASESC">
    <w:name w:val="Normal ABNT ASESC"/>
    <w:basedOn w:val="Normal"/>
    <w:link w:val="NormalABNTASESCChar"/>
    <w:autoRedefine/>
    <w:qFormat/>
    <w:rsid w:val="007F2DDA"/>
    <w:pPr>
      <w:tabs>
        <w:tab w:val="clear" w:pos="720"/>
        <w:tab w:val="left" w:pos="600"/>
      </w:tabs>
      <w:spacing w:before="0" w:line="360" w:lineRule="auto"/>
      <w:ind w:firstLine="709"/>
    </w:pPr>
    <w:rPr>
      <w:rFonts w:ascii="Arial" w:hAnsi="Arial" w:cs="Arial"/>
      <w:lang w:val="pt-BR"/>
    </w:rPr>
  </w:style>
  <w:style w:type="character" w:customStyle="1" w:styleId="NormalABNTASESCChar">
    <w:name w:val="Normal ABNT ASESC Char"/>
    <w:link w:val="NormalABNTASESC"/>
    <w:rsid w:val="007F2DDA"/>
    <w:rPr>
      <w:rFonts w:ascii="Arial" w:hAnsi="Arial" w:cs="Arial"/>
      <w:sz w:val="24"/>
      <w:lang w:eastAsia="pt-BR"/>
    </w:rPr>
  </w:style>
  <w:style w:type="paragraph" w:customStyle="1" w:styleId="CitaoGrande">
    <w:name w:val="Citação Grande"/>
    <w:basedOn w:val="Normal"/>
    <w:link w:val="CitaoGrandeChar"/>
    <w:autoRedefine/>
    <w:qFormat/>
    <w:rsid w:val="007F2DDA"/>
    <w:pPr>
      <w:tabs>
        <w:tab w:val="clear" w:pos="720"/>
      </w:tabs>
      <w:spacing w:before="0"/>
      <w:ind w:left="2280"/>
    </w:pPr>
    <w:rPr>
      <w:rFonts w:ascii="Arial" w:hAnsi="Arial" w:cs="Arial"/>
      <w:sz w:val="20"/>
      <w:lang w:val="pt-BR"/>
    </w:rPr>
  </w:style>
  <w:style w:type="character" w:customStyle="1" w:styleId="CitaoGrandeChar">
    <w:name w:val="Citação Grande Char"/>
    <w:link w:val="CitaoGrande"/>
    <w:rsid w:val="007F2DDA"/>
    <w:rPr>
      <w:rFonts w:ascii="Arial" w:hAnsi="Arial" w:cs="Arial"/>
      <w:lang w:eastAsia="pt-BR"/>
    </w:rPr>
  </w:style>
  <w:style w:type="paragraph" w:customStyle="1" w:styleId="H3">
    <w:name w:val="H3"/>
    <w:basedOn w:val="Normal"/>
    <w:next w:val="Normal"/>
    <w:rsid w:val="007F2DDA"/>
    <w:pPr>
      <w:keepNext/>
      <w:tabs>
        <w:tab w:val="clear" w:pos="720"/>
      </w:tabs>
      <w:spacing w:before="100" w:after="100"/>
      <w:jc w:val="left"/>
      <w:outlineLvl w:val="3"/>
    </w:pPr>
    <w:rPr>
      <w:rFonts w:ascii="Times New Roman" w:hAnsi="Times New Roman"/>
      <w:b/>
      <w:bCs/>
      <w:snapToGrid w:val="0"/>
      <w:sz w:val="28"/>
      <w:szCs w:val="28"/>
      <w:lang w:val="pt-BR"/>
    </w:rPr>
  </w:style>
  <w:style w:type="paragraph" w:customStyle="1" w:styleId="atcc1">
    <w:name w:val="a tcc1"/>
    <w:basedOn w:val="Normal"/>
    <w:rsid w:val="007F2DDA"/>
    <w:pPr>
      <w:tabs>
        <w:tab w:val="clear" w:pos="720"/>
      </w:tabs>
      <w:spacing w:before="0"/>
      <w:jc w:val="left"/>
    </w:pPr>
    <w:rPr>
      <w:rFonts w:ascii="Arial" w:hAnsi="Arial" w:cs="Arial"/>
      <w:b/>
      <w:szCs w:val="24"/>
      <w:lang w:val="pt-BR"/>
    </w:rPr>
  </w:style>
  <w:style w:type="paragraph" w:customStyle="1" w:styleId="subtit2">
    <w:name w:val="subtit2"/>
    <w:basedOn w:val="Normal"/>
    <w:rsid w:val="007F2DDA"/>
    <w:pPr>
      <w:tabs>
        <w:tab w:val="clear" w:pos="720"/>
      </w:tabs>
      <w:spacing w:before="100" w:beforeAutospacing="1" w:after="100" w:afterAutospacing="1"/>
      <w:jc w:val="left"/>
    </w:pPr>
    <w:rPr>
      <w:rFonts w:ascii="Verdana" w:hAnsi="Verdana"/>
      <w:sz w:val="20"/>
      <w:lang w:val="pt-BR"/>
    </w:rPr>
  </w:style>
  <w:style w:type="character" w:customStyle="1" w:styleId="subtit21">
    <w:name w:val="subtit21"/>
    <w:rsid w:val="007F2DDA"/>
    <w:rPr>
      <w:rFonts w:ascii="Verdana" w:hAnsi="Verdana" w:hint="default"/>
      <w:sz w:val="20"/>
      <w:szCs w:val="20"/>
    </w:rPr>
  </w:style>
  <w:style w:type="paragraph" w:customStyle="1" w:styleId="Estilo1">
    <w:name w:val="Estilo1"/>
    <w:basedOn w:val="Ttulo1"/>
    <w:rsid w:val="007F2DDA"/>
    <w:pPr>
      <w:tabs>
        <w:tab w:val="clear" w:pos="720"/>
        <w:tab w:val="num" w:pos="0"/>
      </w:tabs>
      <w:suppressAutoHyphens/>
      <w:spacing w:before="0" w:line="360" w:lineRule="auto"/>
    </w:pPr>
    <w:rPr>
      <w:rFonts w:ascii="Arial" w:hAnsi="Arial" w:cs="Arial"/>
      <w:bCs/>
      <w:caps/>
      <w:kern w:val="0"/>
      <w:sz w:val="24"/>
      <w:szCs w:val="24"/>
      <w:lang w:val="pt-BR"/>
    </w:rPr>
  </w:style>
  <w:style w:type="paragraph" w:customStyle="1" w:styleId="Estilo2">
    <w:name w:val="Estilo2"/>
    <w:basedOn w:val="Ttulo2"/>
    <w:rsid w:val="007F2DDA"/>
    <w:pPr>
      <w:tabs>
        <w:tab w:val="clear" w:pos="720"/>
      </w:tabs>
      <w:suppressAutoHyphens/>
      <w:spacing w:before="0" w:line="360" w:lineRule="auto"/>
    </w:pPr>
    <w:rPr>
      <w:rFonts w:ascii="Arial" w:hAnsi="Arial" w:cs="Arial"/>
      <w:b w:val="0"/>
      <w:bCs/>
      <w:iCs/>
      <w:caps/>
      <w:szCs w:val="24"/>
      <w:lang w:val="pt-BR" w:eastAsia="ar-SA"/>
    </w:rPr>
  </w:style>
  <w:style w:type="paragraph" w:customStyle="1" w:styleId="Estilo3">
    <w:name w:val="Estilo3"/>
    <w:basedOn w:val="Ttulo3"/>
    <w:rsid w:val="007F2DDA"/>
    <w:pPr>
      <w:tabs>
        <w:tab w:val="clear" w:pos="720"/>
      </w:tabs>
      <w:suppressAutoHyphens/>
      <w:spacing w:before="0" w:line="360" w:lineRule="auto"/>
      <w:jc w:val="left"/>
    </w:pPr>
    <w:rPr>
      <w:rFonts w:ascii="Arial" w:hAnsi="Arial" w:cs="Arial"/>
      <w:bCs/>
      <w:szCs w:val="26"/>
      <w:lang w:val="pt-BR"/>
    </w:rPr>
  </w:style>
  <w:style w:type="paragraph" w:customStyle="1" w:styleId="Referencia">
    <w:name w:val="Referencia"/>
    <w:basedOn w:val="Normal"/>
    <w:link w:val="ReferenciaChar"/>
    <w:rsid w:val="007F2DDA"/>
    <w:pPr>
      <w:tabs>
        <w:tab w:val="clear" w:pos="720"/>
      </w:tabs>
      <w:spacing w:before="180" w:after="240"/>
      <w:ind w:left="2268"/>
    </w:pPr>
    <w:rPr>
      <w:rFonts w:ascii="Arial" w:hAnsi="Arial" w:cs="Arial"/>
      <w:sz w:val="20"/>
      <w:szCs w:val="24"/>
      <w:lang w:val="pt-BR"/>
    </w:rPr>
  </w:style>
  <w:style w:type="character" w:customStyle="1" w:styleId="ReferenciaChar">
    <w:name w:val="Referencia Char"/>
    <w:link w:val="Referencia"/>
    <w:rsid w:val="007F2DDA"/>
    <w:rPr>
      <w:rFonts w:ascii="Arial" w:hAnsi="Arial" w:cs="Arial"/>
      <w:szCs w:val="24"/>
      <w:lang w:eastAsia="pt-BR"/>
    </w:rPr>
  </w:style>
  <w:style w:type="paragraph" w:customStyle="1" w:styleId="Tabelas">
    <w:name w:val="Tabelas"/>
    <w:basedOn w:val="Corpodetexto"/>
    <w:rsid w:val="007F2DDA"/>
    <w:pPr>
      <w:spacing w:after="0"/>
    </w:pPr>
    <w:rPr>
      <w:rFonts w:ascii="Arial" w:hAnsi="Arial"/>
      <w:sz w:val="20"/>
    </w:rPr>
  </w:style>
  <w:style w:type="paragraph" w:customStyle="1" w:styleId="Estilo4">
    <w:name w:val="Estilo4"/>
    <w:basedOn w:val="Ttulo4"/>
    <w:rsid w:val="007F2DDA"/>
    <w:pPr>
      <w:numPr>
        <w:ilvl w:val="3"/>
      </w:numPr>
      <w:tabs>
        <w:tab w:val="clear" w:pos="720"/>
        <w:tab w:val="num" w:pos="864"/>
      </w:tabs>
      <w:spacing w:after="60"/>
      <w:ind w:hanging="864"/>
      <w:jc w:val="center"/>
    </w:pPr>
    <w:rPr>
      <w:rFonts w:ascii="Times New Roman" w:hAnsi="Times New Roman"/>
      <w:b w:val="0"/>
      <w:bCs/>
      <w:sz w:val="28"/>
      <w:szCs w:val="28"/>
      <w:lang w:val="pt-BR"/>
    </w:rPr>
  </w:style>
  <w:style w:type="paragraph" w:styleId="Sumrio1">
    <w:name w:val="toc 1"/>
    <w:basedOn w:val="Normal"/>
    <w:next w:val="Normal"/>
    <w:autoRedefine/>
    <w:semiHidden/>
    <w:rsid w:val="007F2DDA"/>
    <w:pPr>
      <w:tabs>
        <w:tab w:val="clear" w:pos="720"/>
        <w:tab w:val="right" w:leader="dot" w:pos="9062"/>
      </w:tabs>
      <w:spacing w:after="120"/>
      <w:jc w:val="left"/>
    </w:pPr>
    <w:rPr>
      <w:rFonts w:ascii="Arial" w:hAnsi="Arial" w:cs="Arial"/>
      <w:b/>
      <w:bCs/>
      <w:caps/>
      <w:noProof/>
      <w:szCs w:val="24"/>
      <w:lang w:val="pt-BR"/>
    </w:rPr>
  </w:style>
  <w:style w:type="paragraph" w:styleId="Sumrio2">
    <w:name w:val="toc 2"/>
    <w:basedOn w:val="Normal"/>
    <w:next w:val="Normal"/>
    <w:autoRedefine/>
    <w:semiHidden/>
    <w:rsid w:val="007F2DDA"/>
    <w:pPr>
      <w:tabs>
        <w:tab w:val="clear" w:pos="720"/>
      </w:tabs>
      <w:spacing w:before="0"/>
      <w:ind w:left="240"/>
      <w:jc w:val="left"/>
    </w:pPr>
    <w:rPr>
      <w:rFonts w:ascii="Times New Roman" w:hAnsi="Times New Roman"/>
      <w:smallCaps/>
      <w:sz w:val="20"/>
      <w:lang w:val="pt-BR"/>
    </w:rPr>
  </w:style>
  <w:style w:type="paragraph" w:styleId="Sumrio3">
    <w:name w:val="toc 3"/>
    <w:basedOn w:val="Normal"/>
    <w:next w:val="Normal"/>
    <w:autoRedefine/>
    <w:semiHidden/>
    <w:rsid w:val="007F2DDA"/>
    <w:pPr>
      <w:tabs>
        <w:tab w:val="clear" w:pos="720"/>
        <w:tab w:val="right" w:leader="dot" w:pos="9062"/>
      </w:tabs>
      <w:spacing w:before="0" w:line="360" w:lineRule="auto"/>
      <w:jc w:val="left"/>
    </w:pPr>
    <w:rPr>
      <w:rFonts w:ascii="Arial" w:hAnsi="Arial" w:cs="Arial"/>
      <w:i/>
      <w:iCs/>
      <w:noProof/>
      <w:szCs w:val="24"/>
      <w:lang w:val="pt-BR"/>
    </w:rPr>
  </w:style>
  <w:style w:type="paragraph" w:styleId="Sumrio5">
    <w:name w:val="toc 5"/>
    <w:basedOn w:val="Normal"/>
    <w:next w:val="Normal"/>
    <w:autoRedefine/>
    <w:semiHidden/>
    <w:rsid w:val="007F2DDA"/>
    <w:pPr>
      <w:tabs>
        <w:tab w:val="clear" w:pos="720"/>
      </w:tabs>
      <w:spacing w:before="0"/>
      <w:ind w:left="960"/>
      <w:jc w:val="left"/>
    </w:pPr>
    <w:rPr>
      <w:rFonts w:ascii="Times New Roman" w:hAnsi="Times New Roman"/>
      <w:sz w:val="18"/>
      <w:szCs w:val="18"/>
      <w:lang w:val="pt-BR"/>
    </w:rPr>
  </w:style>
  <w:style w:type="paragraph" w:styleId="Sumrio6">
    <w:name w:val="toc 6"/>
    <w:basedOn w:val="Normal"/>
    <w:next w:val="Normal"/>
    <w:autoRedefine/>
    <w:semiHidden/>
    <w:rsid w:val="007F2DDA"/>
    <w:pPr>
      <w:tabs>
        <w:tab w:val="clear" w:pos="720"/>
      </w:tabs>
      <w:spacing w:before="0"/>
      <w:ind w:left="1200"/>
      <w:jc w:val="left"/>
    </w:pPr>
    <w:rPr>
      <w:rFonts w:ascii="Times New Roman" w:hAnsi="Times New Roman"/>
      <w:sz w:val="18"/>
      <w:szCs w:val="18"/>
      <w:lang w:val="pt-BR"/>
    </w:rPr>
  </w:style>
  <w:style w:type="paragraph" w:styleId="Sumrio7">
    <w:name w:val="toc 7"/>
    <w:basedOn w:val="Normal"/>
    <w:next w:val="Normal"/>
    <w:autoRedefine/>
    <w:semiHidden/>
    <w:rsid w:val="007F2DDA"/>
    <w:pPr>
      <w:tabs>
        <w:tab w:val="clear" w:pos="720"/>
      </w:tabs>
      <w:spacing w:before="0"/>
      <w:ind w:left="1440"/>
      <w:jc w:val="left"/>
    </w:pPr>
    <w:rPr>
      <w:rFonts w:ascii="Times New Roman" w:hAnsi="Times New Roman"/>
      <w:sz w:val="18"/>
      <w:szCs w:val="18"/>
      <w:lang w:val="pt-BR"/>
    </w:rPr>
  </w:style>
  <w:style w:type="paragraph" w:styleId="Sumrio8">
    <w:name w:val="toc 8"/>
    <w:basedOn w:val="Normal"/>
    <w:next w:val="Normal"/>
    <w:autoRedefine/>
    <w:semiHidden/>
    <w:rsid w:val="007F2DDA"/>
    <w:pPr>
      <w:tabs>
        <w:tab w:val="clear" w:pos="720"/>
      </w:tabs>
      <w:spacing w:before="0"/>
      <w:ind w:left="1680"/>
      <w:jc w:val="left"/>
    </w:pPr>
    <w:rPr>
      <w:rFonts w:ascii="Times New Roman" w:hAnsi="Times New Roman"/>
      <w:sz w:val="18"/>
      <w:szCs w:val="18"/>
      <w:lang w:val="pt-BR"/>
    </w:rPr>
  </w:style>
  <w:style w:type="paragraph" w:styleId="Sumrio9">
    <w:name w:val="toc 9"/>
    <w:basedOn w:val="Normal"/>
    <w:next w:val="Normal"/>
    <w:autoRedefine/>
    <w:semiHidden/>
    <w:rsid w:val="007F2DDA"/>
    <w:pPr>
      <w:tabs>
        <w:tab w:val="clear" w:pos="720"/>
      </w:tabs>
      <w:spacing w:before="0"/>
      <w:ind w:left="1920"/>
      <w:jc w:val="left"/>
    </w:pPr>
    <w:rPr>
      <w:rFonts w:ascii="Times New Roman" w:hAnsi="Times New Roman"/>
      <w:sz w:val="18"/>
      <w:szCs w:val="18"/>
      <w:lang w:val="pt-BR"/>
    </w:rPr>
  </w:style>
  <w:style w:type="paragraph" w:customStyle="1" w:styleId="GRAFICOS">
    <w:name w:val="GRAFICOS"/>
    <w:basedOn w:val="Sumrio1"/>
    <w:rsid w:val="007F2DDA"/>
    <w:pPr>
      <w:spacing w:before="0" w:after="0"/>
    </w:pPr>
    <w:rPr>
      <w:b w:val="0"/>
      <w:caps w:val="0"/>
      <w:sz w:val="20"/>
    </w:rPr>
  </w:style>
  <w:style w:type="paragraph" w:styleId="MapadoDocumento">
    <w:name w:val="Document Map"/>
    <w:basedOn w:val="Normal"/>
    <w:link w:val="MapadoDocumentoChar"/>
    <w:semiHidden/>
    <w:rsid w:val="007F2DDA"/>
    <w:pPr>
      <w:shd w:val="clear" w:color="auto" w:fill="000080"/>
      <w:tabs>
        <w:tab w:val="clear" w:pos="720"/>
      </w:tabs>
      <w:spacing w:before="0"/>
      <w:jc w:val="left"/>
    </w:pPr>
    <w:rPr>
      <w:rFonts w:ascii="Tahoma" w:hAnsi="Tahoma" w:cs="Tahoma"/>
      <w:sz w:val="20"/>
      <w:lang w:val="pt-BR"/>
    </w:rPr>
  </w:style>
  <w:style w:type="character" w:customStyle="1" w:styleId="MapadoDocumentoChar">
    <w:name w:val="Mapa do Documento Char"/>
    <w:link w:val="MapadoDocumento"/>
    <w:semiHidden/>
    <w:rsid w:val="007F2DDA"/>
    <w:rPr>
      <w:rFonts w:ascii="Tahoma" w:hAnsi="Tahoma" w:cs="Tahoma"/>
      <w:shd w:val="clear" w:color="auto" w:fill="000080"/>
      <w:lang w:eastAsia="pt-BR"/>
    </w:rPr>
  </w:style>
  <w:style w:type="paragraph" w:customStyle="1" w:styleId="Quadro">
    <w:name w:val="Quadro"/>
    <w:basedOn w:val="Normal"/>
    <w:rsid w:val="007F2DDA"/>
    <w:pPr>
      <w:tabs>
        <w:tab w:val="clear" w:pos="720"/>
      </w:tabs>
      <w:spacing w:before="0"/>
      <w:ind w:firstLine="360"/>
    </w:pPr>
    <w:rPr>
      <w:rFonts w:ascii="Arial" w:hAnsi="Arial" w:cs="Arial"/>
      <w:sz w:val="20"/>
      <w:lang w:val="pt-BR"/>
    </w:rPr>
  </w:style>
  <w:style w:type="paragraph" w:styleId="ndicedeilustraes">
    <w:name w:val="table of figures"/>
    <w:basedOn w:val="Normal"/>
    <w:next w:val="Normal"/>
    <w:semiHidden/>
    <w:rsid w:val="007F2DDA"/>
    <w:pPr>
      <w:tabs>
        <w:tab w:val="clear" w:pos="720"/>
      </w:tabs>
      <w:spacing w:before="0"/>
      <w:jc w:val="left"/>
    </w:pPr>
    <w:rPr>
      <w:rFonts w:ascii="Times New Roman" w:hAnsi="Times New Roman"/>
      <w:szCs w:val="24"/>
      <w:lang w:val="pt-BR"/>
    </w:rPr>
  </w:style>
  <w:style w:type="paragraph" w:customStyle="1" w:styleId="TabelaCorpo">
    <w:name w:val="Tabela Corpo"/>
    <w:basedOn w:val="Normal"/>
    <w:rsid w:val="007F2DDA"/>
    <w:pPr>
      <w:widowControl w:val="0"/>
      <w:tabs>
        <w:tab w:val="clear" w:pos="720"/>
      </w:tabs>
      <w:spacing w:before="0"/>
      <w:ind w:left="317" w:hanging="317"/>
    </w:pPr>
    <w:rPr>
      <w:rFonts w:ascii="Times New Roman" w:hAnsi="Times New Roman"/>
      <w:sz w:val="20"/>
      <w:lang w:val="it-IT"/>
    </w:rPr>
  </w:style>
  <w:style w:type="paragraph" w:customStyle="1" w:styleId="TabelaCabealho">
    <w:name w:val="Tabela Cabeçalho"/>
    <w:basedOn w:val="Corpodetexto"/>
    <w:rsid w:val="007F2DDA"/>
    <w:pPr>
      <w:widowControl w:val="0"/>
      <w:spacing w:after="0"/>
      <w:jc w:val="center"/>
    </w:pPr>
    <w:rPr>
      <w:b/>
      <w:sz w:val="20"/>
      <w:szCs w:val="20"/>
      <w:lang w:val="it-IT"/>
    </w:rPr>
  </w:style>
  <w:style w:type="paragraph" w:customStyle="1" w:styleId="Bibliografia1">
    <w:name w:val="Bibliografia1"/>
    <w:basedOn w:val="Corpodetexto"/>
    <w:rsid w:val="007F2DDA"/>
    <w:pPr>
      <w:widowControl w:val="0"/>
      <w:jc w:val="both"/>
    </w:pPr>
    <w:rPr>
      <w:sz w:val="20"/>
      <w:szCs w:val="20"/>
      <w:lang w:val="it-IT"/>
    </w:rPr>
  </w:style>
  <w:style w:type="paragraph" w:customStyle="1" w:styleId="Figura">
    <w:name w:val="Figura"/>
    <w:basedOn w:val="Corpodetexto"/>
    <w:next w:val="Legenda"/>
    <w:rsid w:val="007F2DDA"/>
    <w:pPr>
      <w:widowControl w:val="0"/>
      <w:spacing w:before="240" w:after="0"/>
      <w:jc w:val="center"/>
    </w:pPr>
    <w:rPr>
      <w:szCs w:val="20"/>
      <w:lang w:val="it-IT"/>
    </w:rPr>
  </w:style>
  <w:style w:type="paragraph" w:customStyle="1" w:styleId="TabelaEspaamento">
    <w:name w:val="Tabela Espaçamento"/>
    <w:basedOn w:val="TabelaCabealho"/>
    <w:rsid w:val="007F2DDA"/>
    <w:rPr>
      <w:sz w:val="12"/>
      <w:szCs w:val="12"/>
    </w:rPr>
  </w:style>
  <w:style w:type="paragraph" w:customStyle="1" w:styleId="Alnea">
    <w:name w:val="Alínea"/>
    <w:basedOn w:val="Numerada"/>
    <w:rsid w:val="007F2DDA"/>
    <w:pPr>
      <w:spacing w:before="60" w:after="240"/>
      <w:contextualSpacing/>
      <w:jc w:val="both"/>
    </w:pPr>
    <w:rPr>
      <w:lang w:val="pt-PT"/>
    </w:rPr>
  </w:style>
  <w:style w:type="paragraph" w:styleId="Numerada">
    <w:name w:val="List Number"/>
    <w:basedOn w:val="Normal"/>
    <w:rsid w:val="007F2DDA"/>
    <w:pPr>
      <w:tabs>
        <w:tab w:val="clear" w:pos="720"/>
        <w:tab w:val="num" w:pos="360"/>
      </w:tabs>
      <w:spacing w:before="0"/>
      <w:ind w:left="360" w:hanging="360"/>
      <w:jc w:val="left"/>
    </w:pPr>
    <w:rPr>
      <w:rFonts w:ascii="Times New Roman" w:hAnsi="Times New Roman"/>
      <w:szCs w:val="24"/>
      <w:lang w:val="pt-BR"/>
    </w:rPr>
  </w:style>
  <w:style w:type="character" w:customStyle="1" w:styleId="a">
    <w:name w:val="a"/>
    <w:rsid w:val="007F2DDA"/>
  </w:style>
  <w:style w:type="paragraph" w:styleId="Textodebalo">
    <w:name w:val="Balloon Text"/>
    <w:basedOn w:val="Normal"/>
    <w:link w:val="TextodebaloChar"/>
    <w:uiPriority w:val="99"/>
    <w:semiHidden/>
    <w:unhideWhenUsed/>
    <w:rsid w:val="007F2DDA"/>
    <w:pPr>
      <w:tabs>
        <w:tab w:val="clear" w:pos="720"/>
      </w:tabs>
      <w:spacing w:before="0"/>
      <w:jc w:val="left"/>
    </w:pPr>
    <w:rPr>
      <w:rFonts w:ascii="Tahoma" w:hAnsi="Tahoma" w:cs="Tahoma"/>
      <w:sz w:val="16"/>
      <w:szCs w:val="16"/>
      <w:lang w:val="pt-BR"/>
    </w:rPr>
  </w:style>
  <w:style w:type="character" w:customStyle="1" w:styleId="TextodebaloChar">
    <w:name w:val="Texto de balão Char"/>
    <w:link w:val="Textodebalo"/>
    <w:uiPriority w:val="99"/>
    <w:semiHidden/>
    <w:rsid w:val="007F2DDA"/>
    <w:rPr>
      <w:rFonts w:ascii="Tahoma" w:hAnsi="Tahoma" w:cs="Tahoma"/>
      <w:sz w:val="16"/>
      <w:szCs w:val="16"/>
      <w:lang w:eastAsia="pt-BR"/>
    </w:rPr>
  </w:style>
  <w:style w:type="character" w:customStyle="1" w:styleId="hps">
    <w:name w:val="hps"/>
    <w:rsid w:val="007F2DDA"/>
  </w:style>
  <w:style w:type="character" w:customStyle="1" w:styleId="longtext">
    <w:name w:val="long_text"/>
    <w:rsid w:val="007F2DDA"/>
  </w:style>
  <w:style w:type="character" w:customStyle="1" w:styleId="hpsatn">
    <w:name w:val="hps atn"/>
    <w:rsid w:val="007F2DDA"/>
  </w:style>
  <w:style w:type="character" w:customStyle="1" w:styleId="atn">
    <w:name w:val="atn"/>
    <w:rsid w:val="007F2DDA"/>
  </w:style>
  <w:style w:type="paragraph" w:customStyle="1" w:styleId="ListaColorida-nfase11">
    <w:name w:val="Lista Colorida - Ênfase 11"/>
    <w:basedOn w:val="Normal"/>
    <w:uiPriority w:val="34"/>
    <w:qFormat/>
    <w:rsid w:val="007F2DDA"/>
    <w:pPr>
      <w:widowControl w:val="0"/>
      <w:tabs>
        <w:tab w:val="clear" w:pos="720"/>
      </w:tabs>
      <w:suppressAutoHyphens/>
      <w:spacing w:before="0"/>
      <w:ind w:left="720"/>
      <w:contextualSpacing/>
      <w:jc w:val="left"/>
    </w:pPr>
    <w:rPr>
      <w:rFonts w:ascii="Times New Roman" w:eastAsia="Lucida Sans Unicode" w:hAnsi="Times New Roman"/>
      <w:kern w:val="1"/>
      <w:szCs w:val="24"/>
      <w:lang w:val="pt-BR"/>
    </w:rPr>
  </w:style>
  <w:style w:type="paragraph" w:styleId="Lista">
    <w:name w:val="List"/>
    <w:basedOn w:val="Commarcadores"/>
    <w:rsid w:val="007F2DDA"/>
    <w:pPr>
      <w:widowControl w:val="0"/>
      <w:numPr>
        <w:numId w:val="3"/>
      </w:numPr>
      <w:spacing w:before="60" w:after="240"/>
      <w:jc w:val="both"/>
    </w:pPr>
    <w:rPr>
      <w:bCs/>
      <w:szCs w:val="20"/>
    </w:rPr>
  </w:style>
  <w:style w:type="paragraph" w:styleId="Commarcadores">
    <w:name w:val="List Bullet"/>
    <w:basedOn w:val="Normal"/>
    <w:uiPriority w:val="99"/>
    <w:semiHidden/>
    <w:unhideWhenUsed/>
    <w:rsid w:val="007F2DDA"/>
    <w:pPr>
      <w:tabs>
        <w:tab w:val="clear" w:pos="720"/>
        <w:tab w:val="num" w:pos="360"/>
      </w:tabs>
      <w:spacing w:before="0"/>
      <w:ind w:left="360" w:hanging="360"/>
      <w:contextualSpacing/>
      <w:jc w:val="left"/>
    </w:pPr>
    <w:rPr>
      <w:rFonts w:ascii="Times New Roman" w:hAnsi="Times New Roman"/>
      <w:szCs w:val="24"/>
      <w:lang w:val="pt-BR"/>
    </w:rPr>
  </w:style>
  <w:style w:type="character" w:customStyle="1" w:styleId="apple-style-span">
    <w:name w:val="apple-style-span"/>
    <w:rsid w:val="007F2DDA"/>
  </w:style>
  <w:style w:type="character" w:customStyle="1" w:styleId="apple-converted-space">
    <w:name w:val="apple-converted-space"/>
    <w:rsid w:val="007F2DDA"/>
  </w:style>
  <w:style w:type="character" w:styleId="Refdecomentrio">
    <w:name w:val="annotation reference"/>
    <w:uiPriority w:val="99"/>
    <w:semiHidden/>
    <w:unhideWhenUsed/>
    <w:rsid w:val="007F2DDA"/>
    <w:rPr>
      <w:sz w:val="16"/>
      <w:szCs w:val="16"/>
    </w:rPr>
  </w:style>
  <w:style w:type="paragraph" w:styleId="Textodecomentrio">
    <w:name w:val="annotation text"/>
    <w:basedOn w:val="Normal"/>
    <w:link w:val="TextodecomentrioChar"/>
    <w:uiPriority w:val="99"/>
    <w:semiHidden/>
    <w:unhideWhenUsed/>
    <w:rsid w:val="007F2DDA"/>
    <w:pPr>
      <w:tabs>
        <w:tab w:val="clear" w:pos="720"/>
      </w:tabs>
      <w:spacing w:before="0"/>
      <w:jc w:val="left"/>
    </w:pPr>
    <w:rPr>
      <w:rFonts w:ascii="Times New Roman" w:hAnsi="Times New Roman"/>
      <w:sz w:val="20"/>
      <w:lang w:val="pt-BR"/>
    </w:rPr>
  </w:style>
  <w:style w:type="character" w:customStyle="1" w:styleId="TextodecomentrioChar">
    <w:name w:val="Texto de comentário Char"/>
    <w:link w:val="Textodecomentrio"/>
    <w:uiPriority w:val="99"/>
    <w:semiHidden/>
    <w:rsid w:val="007F2DDA"/>
    <w:rPr>
      <w:lang w:eastAsia="pt-BR"/>
    </w:rPr>
  </w:style>
  <w:style w:type="paragraph" w:styleId="Assuntodocomentrio">
    <w:name w:val="annotation subject"/>
    <w:basedOn w:val="Textodecomentrio"/>
    <w:next w:val="Textodecomentrio"/>
    <w:link w:val="AssuntodocomentrioChar"/>
    <w:uiPriority w:val="99"/>
    <w:semiHidden/>
    <w:unhideWhenUsed/>
    <w:rsid w:val="007F2DDA"/>
    <w:rPr>
      <w:b/>
      <w:bCs/>
    </w:rPr>
  </w:style>
  <w:style w:type="character" w:customStyle="1" w:styleId="AssuntodocomentrioChar">
    <w:name w:val="Assunto do comentário Char"/>
    <w:link w:val="Assuntodocomentrio"/>
    <w:uiPriority w:val="99"/>
    <w:semiHidden/>
    <w:rsid w:val="007F2DDA"/>
    <w:rPr>
      <w:b/>
      <w:bCs/>
      <w:lang w:eastAsia="pt-BR"/>
    </w:rPr>
  </w:style>
  <w:style w:type="paragraph" w:styleId="PargrafodaLista">
    <w:name w:val="List Paragraph"/>
    <w:basedOn w:val="Normal"/>
    <w:uiPriority w:val="99"/>
    <w:qFormat/>
    <w:rsid w:val="00AB6398"/>
    <w:pPr>
      <w:tabs>
        <w:tab w:val="clear" w:pos="720"/>
      </w:tabs>
      <w:spacing w:before="0" w:line="276" w:lineRule="auto"/>
      <w:ind w:left="720"/>
      <w:contextualSpacing/>
      <w:jc w:val="left"/>
    </w:pPr>
    <w:rPr>
      <w:rFonts w:ascii="Calibri" w:eastAsia="Calibri" w:hAnsi="Calibri"/>
      <w:sz w:val="22"/>
      <w:szCs w:val="22"/>
      <w:lang w:val="pt-BR" w:eastAsia="en-US"/>
    </w:rPr>
  </w:style>
  <w:style w:type="paragraph" w:customStyle="1" w:styleId="Prembulo">
    <w:name w:val="Preâmbulo"/>
    <w:basedOn w:val="Normal"/>
    <w:rsid w:val="001669D1"/>
    <w:pPr>
      <w:tabs>
        <w:tab w:val="clear" w:pos="720"/>
      </w:tabs>
      <w:overflowPunct w:val="0"/>
      <w:autoSpaceDE w:val="0"/>
      <w:autoSpaceDN w:val="0"/>
      <w:adjustRightInd w:val="0"/>
      <w:spacing w:before="240"/>
      <w:ind w:firstLine="1418"/>
      <w:textAlignment w:val="baseline"/>
    </w:pPr>
    <w:rPr>
      <w:rFonts w:ascii="Arial" w:hAnsi="Arial" w:cs="Arial"/>
      <w:szCs w:val="24"/>
      <w:lang w:val="pt-BR"/>
    </w:rPr>
  </w:style>
  <w:style w:type="paragraph" w:customStyle="1" w:styleId="ReferencesText">
    <w:name w:val="References Text"/>
    <w:basedOn w:val="Normal"/>
    <w:uiPriority w:val="99"/>
    <w:rsid w:val="0085515E"/>
    <w:pPr>
      <w:tabs>
        <w:tab w:val="clear" w:pos="720"/>
      </w:tabs>
      <w:spacing w:before="0" w:after="40"/>
      <w:ind w:left="284" w:hanging="284"/>
    </w:pPr>
    <w:rPr>
      <w:rFonts w:ascii="Times New Roman" w:hAnsi="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page number" w:uiPriority="0"/>
    <w:lsdException w:name="List" w:uiPriority="0"/>
    <w:lsdException w:name="List Number"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spacing w:before="120"/>
      <w:jc w:val="both"/>
    </w:pPr>
    <w:rPr>
      <w:rFonts w:ascii="Times" w:hAnsi="Times"/>
      <w:sz w:val="24"/>
      <w:lang w:val="en-US"/>
    </w:rPr>
  </w:style>
  <w:style w:type="paragraph" w:styleId="Ttulo1">
    <w:name w:val="heading 1"/>
    <w:basedOn w:val="Normal"/>
    <w:next w:val="Normal"/>
    <w:qFormat/>
    <w:pPr>
      <w:keepNext/>
      <w:spacing w:before="240"/>
      <w:jc w:val="left"/>
      <w:outlineLvl w:val="0"/>
    </w:pPr>
    <w:rPr>
      <w:b/>
      <w:kern w:val="28"/>
      <w:sz w:val="26"/>
    </w:rPr>
  </w:style>
  <w:style w:type="paragraph" w:styleId="Ttulo2">
    <w:name w:val="heading 2"/>
    <w:basedOn w:val="Normal"/>
    <w:next w:val="Normal"/>
    <w:qFormat/>
    <w:pPr>
      <w:keepNext/>
      <w:spacing w:before="240"/>
      <w:jc w:val="left"/>
      <w:outlineLvl w:val="1"/>
    </w:pPr>
    <w:rPr>
      <w:b/>
    </w:rPr>
  </w:style>
  <w:style w:type="paragraph" w:styleId="Ttulo3">
    <w:name w:val="heading 3"/>
    <w:basedOn w:val="Normal"/>
    <w:next w:val="Normal"/>
    <w:qFormat/>
    <w:pPr>
      <w:keepNext/>
      <w:spacing w:before="240"/>
      <w:outlineLvl w:val="2"/>
    </w:pPr>
    <w:rPr>
      <w:rFonts w:ascii="Helvetica" w:hAnsi="Helvetica"/>
      <w:b/>
    </w:rPr>
  </w:style>
  <w:style w:type="paragraph" w:styleId="Ttulo4">
    <w:name w:val="heading 4"/>
    <w:basedOn w:val="Normal"/>
    <w:next w:val="Normal"/>
    <w:qFormat/>
    <w:pPr>
      <w:keepNext/>
      <w:spacing w:before="240"/>
      <w:outlineLvl w:val="3"/>
    </w:pPr>
    <w:rPr>
      <w:rFonts w:ascii="Arial" w:hAnsi="Arial"/>
      <w:b/>
    </w:rPr>
  </w:style>
  <w:style w:type="paragraph" w:styleId="Ttulo5">
    <w:name w:val="heading 5"/>
    <w:basedOn w:val="Normal"/>
    <w:next w:val="Normal"/>
    <w:qFormat/>
    <w:pPr>
      <w:spacing w:before="240"/>
      <w:outlineLvl w:val="4"/>
    </w:pPr>
    <w:rPr>
      <w:sz w:val="22"/>
    </w:rPr>
  </w:style>
  <w:style w:type="paragraph" w:styleId="Ttulo6">
    <w:name w:val="heading 6"/>
    <w:basedOn w:val="Normal"/>
    <w:next w:val="Normal"/>
    <w:qFormat/>
    <w:rsid w:val="0068092C"/>
    <w:pPr>
      <w:spacing w:before="240" w:after="60"/>
      <w:outlineLvl w:val="5"/>
    </w:pPr>
    <w:rPr>
      <w:rFonts w:ascii="Times New Roman" w:hAnsi="Times New Roman"/>
      <w:b/>
      <w:bCs/>
      <w:sz w:val="22"/>
      <w:szCs w:val="22"/>
    </w:rPr>
  </w:style>
  <w:style w:type="paragraph" w:styleId="Ttulo7">
    <w:name w:val="heading 7"/>
    <w:basedOn w:val="Normal"/>
    <w:next w:val="Normal"/>
    <w:link w:val="Ttulo7Char"/>
    <w:qFormat/>
    <w:rsid w:val="007F2DDA"/>
    <w:pPr>
      <w:tabs>
        <w:tab w:val="clear" w:pos="720"/>
        <w:tab w:val="num" w:pos="1296"/>
      </w:tabs>
      <w:spacing w:before="240" w:after="60"/>
      <w:ind w:left="1296" w:hanging="1296"/>
      <w:jc w:val="left"/>
      <w:outlineLvl w:val="6"/>
    </w:pPr>
    <w:rPr>
      <w:rFonts w:ascii="Times New Roman" w:hAnsi="Times New Roman"/>
      <w:szCs w:val="24"/>
      <w:lang w:val="pt-BR"/>
    </w:rPr>
  </w:style>
  <w:style w:type="paragraph" w:styleId="Ttulo8">
    <w:name w:val="heading 8"/>
    <w:basedOn w:val="Normal"/>
    <w:next w:val="Normal"/>
    <w:link w:val="Ttulo8Char"/>
    <w:qFormat/>
    <w:rsid w:val="007F2DDA"/>
    <w:pPr>
      <w:tabs>
        <w:tab w:val="clear" w:pos="720"/>
        <w:tab w:val="num" w:pos="1440"/>
      </w:tabs>
      <w:spacing w:before="240" w:after="60"/>
      <w:ind w:left="1440" w:hanging="1440"/>
      <w:jc w:val="left"/>
      <w:outlineLvl w:val="7"/>
    </w:pPr>
    <w:rPr>
      <w:rFonts w:ascii="Times New Roman" w:hAnsi="Times New Roman"/>
      <w:i/>
      <w:iCs/>
      <w:szCs w:val="24"/>
      <w:lang w:val="pt-BR"/>
    </w:rPr>
  </w:style>
  <w:style w:type="paragraph" w:styleId="Ttulo9">
    <w:name w:val="heading 9"/>
    <w:basedOn w:val="Normal"/>
    <w:next w:val="Normal"/>
    <w:link w:val="Ttulo9Char"/>
    <w:qFormat/>
    <w:rsid w:val="007F2DDA"/>
    <w:pPr>
      <w:tabs>
        <w:tab w:val="clear" w:pos="720"/>
        <w:tab w:val="num" w:pos="1584"/>
      </w:tabs>
      <w:spacing w:before="240" w:after="60"/>
      <w:ind w:left="1584" w:hanging="1584"/>
      <w:jc w:val="left"/>
      <w:outlineLvl w:val="8"/>
    </w:pPr>
    <w:rPr>
      <w:rFonts w:ascii="Arial" w:hAnsi="Arial" w:cs="Arial"/>
      <w:sz w:val="22"/>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rsid w:val="0039084B"/>
    <w:pPr>
      <w:spacing w:before="240"/>
      <w:jc w:val="center"/>
    </w:pPr>
    <w:rPr>
      <w:b/>
      <w:szCs w:val="24"/>
    </w:rPr>
  </w:style>
  <w:style w:type="paragraph" w:customStyle="1" w:styleId="Address">
    <w:name w:val="Address"/>
    <w:basedOn w:val="Normal"/>
    <w:link w:val="AddressChar"/>
    <w:autoRedefine/>
    <w:rsid w:val="003C25DE"/>
    <w:pPr>
      <w:spacing w:before="240"/>
      <w:jc w:val="center"/>
    </w:pPr>
    <w:rPr>
      <w:lang w:val="pt-BR"/>
    </w:rPr>
  </w:style>
  <w:style w:type="character" w:customStyle="1" w:styleId="AddressChar">
    <w:name w:val="Address Char"/>
    <w:link w:val="Address"/>
    <w:rsid w:val="003C25DE"/>
    <w:rPr>
      <w:rFonts w:ascii="Times" w:hAnsi="Times"/>
      <w:sz w:val="24"/>
      <w:lang w:val="pt-BR" w:eastAsia="pt-BR" w:bidi="ar-SA"/>
    </w:rPr>
  </w:style>
  <w:style w:type="paragraph" w:customStyle="1" w:styleId="Email">
    <w:name w:val="Email"/>
    <w:basedOn w:val="Normal"/>
    <w:rsid w:val="00EE70EF"/>
    <w:pPr>
      <w:spacing w:after="120"/>
      <w:jc w:val="center"/>
    </w:pPr>
    <w:rPr>
      <w:rFonts w:ascii="Courier New" w:hAnsi="Courier New"/>
      <w:sz w:val="20"/>
    </w:rPr>
  </w:style>
  <w:style w:type="paragraph" w:customStyle="1" w:styleId="Abstract">
    <w:name w:val="Abstract"/>
    <w:basedOn w:val="Normal"/>
    <w:rsid w:val="00676E05"/>
    <w:pPr>
      <w:spacing w:after="120"/>
      <w:ind w:left="454" w:right="454"/>
    </w:pPr>
    <w:rPr>
      <w:i/>
      <w:szCs w:val="24"/>
      <w:lang w:val="pt-BR"/>
    </w:rPr>
  </w:style>
  <w:style w:type="paragraph" w:customStyle="1" w:styleId="Figure">
    <w:name w:val="Figure"/>
    <w:basedOn w:val="Normal"/>
    <w:rsid w:val="00603861"/>
    <w:pPr>
      <w:jc w:val="center"/>
    </w:pPr>
    <w:rPr>
      <w:noProof/>
    </w:rPr>
  </w:style>
  <w:style w:type="paragraph" w:customStyle="1" w:styleId="Reference">
    <w:name w:val="Reference"/>
    <w:basedOn w:val="Normal"/>
    <w:rsid w:val="0025722C"/>
    <w:pPr>
      <w:ind w:left="284" w:hanging="284"/>
    </w:pPr>
  </w:style>
  <w:style w:type="character" w:styleId="Hyperlink">
    <w:name w:val="Hyperlink"/>
    <w:uiPriority w:val="99"/>
    <w:rsid w:val="00290562"/>
    <w:rPr>
      <w:color w:val="0000FF"/>
      <w:u w:val="single"/>
    </w:rPr>
  </w:style>
  <w:style w:type="paragraph" w:styleId="Ttulo">
    <w:name w:val="Title"/>
    <w:basedOn w:val="Normal"/>
    <w:qFormat/>
    <w:rsid w:val="0039084B"/>
    <w:pPr>
      <w:spacing w:before="240"/>
      <w:ind w:firstLine="397"/>
      <w:jc w:val="center"/>
    </w:pPr>
    <w:rPr>
      <w:rFonts w:cs="Arial"/>
      <w:b/>
      <w:bCs/>
      <w:sz w:val="32"/>
      <w:szCs w:val="32"/>
    </w:rPr>
  </w:style>
  <w:style w:type="paragraph" w:styleId="Legenda">
    <w:name w:val="caption"/>
    <w:basedOn w:val="Normal"/>
    <w:next w:val="Normal"/>
    <w:qFormat/>
    <w:rsid w:val="0022582D"/>
    <w:pPr>
      <w:spacing w:after="120"/>
      <w:ind w:left="454" w:right="454"/>
      <w:jc w:val="center"/>
    </w:pPr>
    <w:rPr>
      <w:rFonts w:ascii="Helvetica" w:hAnsi="Helvetica"/>
      <w:b/>
      <w:bCs/>
      <w:sz w:val="20"/>
    </w:rPr>
  </w:style>
  <w:style w:type="paragraph" w:styleId="Pr-formataoHTML">
    <w:name w:val="HTML Preformatted"/>
    <w:basedOn w:val="Normal"/>
    <w:rsid w:val="00556B9F"/>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lang w:eastAsia="en-US"/>
    </w:rPr>
  </w:style>
  <w:style w:type="paragraph" w:styleId="Textodenotaderodap">
    <w:name w:val="footnote text"/>
    <w:basedOn w:val="Normal"/>
    <w:link w:val="TextodenotaderodapChar"/>
    <w:unhideWhenUsed/>
    <w:rsid w:val="00D37A66"/>
    <w:pPr>
      <w:tabs>
        <w:tab w:val="clear" w:pos="720"/>
      </w:tabs>
      <w:spacing w:before="0"/>
      <w:jc w:val="left"/>
    </w:pPr>
    <w:rPr>
      <w:rFonts w:ascii="Calibri" w:eastAsia="Calibri" w:hAnsi="Calibri"/>
      <w:sz w:val="20"/>
      <w:lang w:val="pt-BR" w:eastAsia="en-US"/>
    </w:rPr>
  </w:style>
  <w:style w:type="character" w:customStyle="1" w:styleId="TextodenotaderodapChar">
    <w:name w:val="Texto de nota de rodapé Char"/>
    <w:link w:val="Textodenotaderodap"/>
    <w:uiPriority w:val="99"/>
    <w:rsid w:val="00D37A66"/>
    <w:rPr>
      <w:rFonts w:ascii="Calibri" w:eastAsia="Calibri" w:hAnsi="Calibri"/>
      <w:lang w:eastAsia="en-US"/>
    </w:rPr>
  </w:style>
  <w:style w:type="character" w:styleId="Refdenotaderodap">
    <w:name w:val="footnote reference"/>
    <w:unhideWhenUsed/>
    <w:rsid w:val="00D37A66"/>
    <w:rPr>
      <w:vertAlign w:val="superscript"/>
    </w:rPr>
  </w:style>
  <w:style w:type="paragraph" w:customStyle="1" w:styleId="sdfootnote-western">
    <w:name w:val="sdfootnote-western"/>
    <w:basedOn w:val="Normal"/>
    <w:rsid w:val="003B422F"/>
    <w:pPr>
      <w:widowControl w:val="0"/>
      <w:tabs>
        <w:tab w:val="clear" w:pos="720"/>
      </w:tabs>
      <w:autoSpaceDN w:val="0"/>
      <w:adjustRightInd w:val="0"/>
      <w:spacing w:before="100"/>
      <w:ind w:left="284" w:hanging="284"/>
      <w:jc w:val="left"/>
    </w:pPr>
    <w:rPr>
      <w:rFonts w:ascii="Times New Roman" w:hAnsi="Times New Roman"/>
      <w:sz w:val="20"/>
      <w:lang w:val="pt-BR"/>
    </w:rPr>
  </w:style>
  <w:style w:type="paragraph" w:styleId="NormalWeb">
    <w:name w:val="Normal (Web)"/>
    <w:basedOn w:val="Normal"/>
    <w:link w:val="NormalWebChar"/>
    <w:uiPriority w:val="99"/>
    <w:unhideWhenUsed/>
    <w:rsid w:val="003217B5"/>
    <w:pPr>
      <w:tabs>
        <w:tab w:val="clear" w:pos="720"/>
      </w:tabs>
      <w:spacing w:before="100" w:beforeAutospacing="1" w:after="100" w:afterAutospacing="1"/>
      <w:jc w:val="left"/>
    </w:pPr>
    <w:rPr>
      <w:rFonts w:ascii="Times New Roman" w:hAnsi="Times New Roman"/>
      <w:szCs w:val="24"/>
      <w:lang w:val="pt-BR"/>
    </w:rPr>
  </w:style>
  <w:style w:type="character" w:styleId="Forte">
    <w:name w:val="Strong"/>
    <w:uiPriority w:val="22"/>
    <w:qFormat/>
    <w:rsid w:val="008019EA"/>
    <w:rPr>
      <w:b/>
      <w:bCs/>
    </w:rPr>
  </w:style>
  <w:style w:type="paragraph" w:customStyle="1" w:styleId="Autores">
    <w:name w:val="Autores"/>
    <w:basedOn w:val="Normal"/>
    <w:rsid w:val="00BB35C4"/>
    <w:pPr>
      <w:tabs>
        <w:tab w:val="clear" w:pos="720"/>
      </w:tabs>
      <w:suppressAutoHyphens/>
      <w:spacing w:before="0"/>
      <w:jc w:val="center"/>
    </w:pPr>
    <w:rPr>
      <w:rFonts w:ascii="Times New Roman" w:hAnsi="Times New Roman"/>
      <w:b/>
      <w:bCs/>
      <w:sz w:val="20"/>
      <w:szCs w:val="24"/>
      <w:lang w:val="pt-PT" w:eastAsia="ar-SA"/>
    </w:rPr>
  </w:style>
  <w:style w:type="paragraph" w:customStyle="1" w:styleId="TextoPado">
    <w:name w:val="Texto Padão"/>
    <w:basedOn w:val="Normal"/>
    <w:qFormat/>
    <w:rsid w:val="007E577C"/>
    <w:pPr>
      <w:tabs>
        <w:tab w:val="clear" w:pos="720"/>
      </w:tabs>
      <w:spacing w:before="0"/>
      <w:ind w:firstLine="567"/>
    </w:pPr>
    <w:rPr>
      <w:rFonts w:ascii="Times New Roman" w:hAnsi="Times New Roman"/>
      <w:sz w:val="21"/>
      <w:szCs w:val="24"/>
      <w:lang w:val="pt-BR" w:eastAsia="en-US"/>
    </w:rPr>
  </w:style>
  <w:style w:type="paragraph" w:customStyle="1" w:styleId="Paper-Title">
    <w:name w:val="Paper-Title"/>
    <w:basedOn w:val="Normal"/>
    <w:rsid w:val="00F03DAC"/>
    <w:pPr>
      <w:tabs>
        <w:tab w:val="clear" w:pos="720"/>
      </w:tabs>
      <w:spacing w:before="0" w:after="120"/>
      <w:jc w:val="center"/>
    </w:pPr>
    <w:rPr>
      <w:rFonts w:ascii="Helvetica" w:hAnsi="Helvetica"/>
      <w:b/>
      <w:sz w:val="36"/>
      <w:lang w:eastAsia="en-US"/>
    </w:rPr>
  </w:style>
  <w:style w:type="table" w:styleId="Tabelacomgrade">
    <w:name w:val="Table Grid"/>
    <w:basedOn w:val="Tabelanormal"/>
    <w:uiPriority w:val="59"/>
    <w:rsid w:val="000329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Figura">
    <w:name w:val="D Figura"/>
    <w:basedOn w:val="Legenda"/>
    <w:qFormat/>
    <w:rsid w:val="00032996"/>
    <w:pPr>
      <w:keepNext/>
      <w:tabs>
        <w:tab w:val="left" w:pos="2180"/>
        <w:tab w:val="left" w:pos="9260"/>
      </w:tabs>
      <w:spacing w:before="0" w:after="0"/>
      <w:ind w:left="0" w:right="0"/>
      <w:jc w:val="both"/>
    </w:pPr>
    <w:rPr>
      <w:rFonts w:ascii="Times New Roman" w:hAnsi="Times New Roman"/>
      <w:b w:val="0"/>
      <w:bCs w:val="0"/>
      <w:snapToGrid w:val="0"/>
      <w:sz w:val="19"/>
      <w:szCs w:val="16"/>
      <w:lang w:val="pt-BR"/>
    </w:rPr>
  </w:style>
  <w:style w:type="character" w:customStyle="1" w:styleId="Ttulo7Char">
    <w:name w:val="Título 7 Char"/>
    <w:link w:val="Ttulo7"/>
    <w:rsid w:val="007F2DDA"/>
    <w:rPr>
      <w:sz w:val="24"/>
      <w:szCs w:val="24"/>
      <w:lang w:eastAsia="pt-BR"/>
    </w:rPr>
  </w:style>
  <w:style w:type="character" w:customStyle="1" w:styleId="Ttulo8Char">
    <w:name w:val="Título 8 Char"/>
    <w:link w:val="Ttulo8"/>
    <w:rsid w:val="007F2DDA"/>
    <w:rPr>
      <w:i/>
      <w:iCs/>
      <w:sz w:val="24"/>
      <w:szCs w:val="24"/>
      <w:lang w:eastAsia="pt-BR"/>
    </w:rPr>
  </w:style>
  <w:style w:type="character" w:customStyle="1" w:styleId="Ttulo9Char">
    <w:name w:val="Título 9 Char"/>
    <w:link w:val="Ttulo9"/>
    <w:rsid w:val="007F2DDA"/>
    <w:rPr>
      <w:rFonts w:ascii="Arial" w:hAnsi="Arial" w:cs="Arial"/>
      <w:sz w:val="22"/>
      <w:szCs w:val="22"/>
      <w:lang w:eastAsia="pt-BR"/>
    </w:rPr>
  </w:style>
  <w:style w:type="paragraph" w:styleId="Recuodecorpodetexto">
    <w:name w:val="Body Text Indent"/>
    <w:basedOn w:val="Normal"/>
    <w:link w:val="RecuodecorpodetextoChar"/>
    <w:rsid w:val="007F2DDA"/>
    <w:pPr>
      <w:tabs>
        <w:tab w:val="clear" w:pos="720"/>
      </w:tabs>
      <w:spacing w:before="0" w:line="360" w:lineRule="auto"/>
      <w:ind w:firstLine="284"/>
    </w:pPr>
    <w:rPr>
      <w:rFonts w:ascii="Arial" w:hAnsi="Arial" w:cs="Arial"/>
      <w:szCs w:val="24"/>
      <w:lang w:val="pt-BR"/>
    </w:rPr>
  </w:style>
  <w:style w:type="character" w:customStyle="1" w:styleId="RecuodecorpodetextoChar">
    <w:name w:val="Recuo de corpo de texto Char"/>
    <w:link w:val="Recuodecorpodetexto"/>
    <w:rsid w:val="007F2DDA"/>
    <w:rPr>
      <w:rFonts w:ascii="Arial" w:hAnsi="Arial" w:cs="Arial"/>
      <w:sz w:val="24"/>
      <w:szCs w:val="24"/>
      <w:lang w:eastAsia="pt-BR"/>
    </w:rPr>
  </w:style>
  <w:style w:type="paragraph" w:styleId="Recuodecorpodetexto2">
    <w:name w:val="Body Text Indent 2"/>
    <w:basedOn w:val="Normal"/>
    <w:link w:val="Recuodecorpodetexto2Char"/>
    <w:rsid w:val="007F2DDA"/>
    <w:pPr>
      <w:tabs>
        <w:tab w:val="clear" w:pos="720"/>
        <w:tab w:val="right" w:leader="underscore" w:pos="5103"/>
        <w:tab w:val="right" w:leader="underscore" w:pos="5670"/>
        <w:tab w:val="right" w:leader="underscore" w:pos="6237"/>
        <w:tab w:val="left" w:pos="7680"/>
        <w:tab w:val="left" w:leader="underscore" w:pos="8930"/>
      </w:tabs>
      <w:spacing w:before="0" w:line="360" w:lineRule="auto"/>
      <w:ind w:left="4536"/>
    </w:pPr>
    <w:rPr>
      <w:rFonts w:ascii="Arial" w:hAnsi="Arial" w:cs="Arial"/>
      <w:szCs w:val="24"/>
      <w:lang w:val="pt-BR"/>
    </w:rPr>
  </w:style>
  <w:style w:type="character" w:customStyle="1" w:styleId="Recuodecorpodetexto2Char">
    <w:name w:val="Recuo de corpo de texto 2 Char"/>
    <w:link w:val="Recuodecorpodetexto2"/>
    <w:rsid w:val="007F2DDA"/>
    <w:rPr>
      <w:rFonts w:ascii="Arial" w:hAnsi="Arial" w:cs="Arial"/>
      <w:sz w:val="24"/>
      <w:szCs w:val="24"/>
      <w:lang w:eastAsia="pt-BR"/>
    </w:rPr>
  </w:style>
  <w:style w:type="paragraph" w:customStyle="1" w:styleId="ABNT">
    <w:name w:val="ABNT"/>
    <w:basedOn w:val="Normal"/>
    <w:next w:val="Normal"/>
    <w:rsid w:val="007F2DDA"/>
    <w:pPr>
      <w:tabs>
        <w:tab w:val="clear" w:pos="720"/>
      </w:tabs>
      <w:autoSpaceDE w:val="0"/>
      <w:autoSpaceDN w:val="0"/>
      <w:adjustRightInd w:val="0"/>
      <w:spacing w:after="120"/>
      <w:jc w:val="left"/>
    </w:pPr>
    <w:rPr>
      <w:rFonts w:ascii="HELFCP+TimesNewRoman" w:hAnsi="HELFCP+TimesNewRoman"/>
      <w:szCs w:val="24"/>
      <w:lang w:val="pt-BR"/>
    </w:rPr>
  </w:style>
  <w:style w:type="paragraph" w:styleId="Cabealho">
    <w:name w:val="header"/>
    <w:basedOn w:val="Normal"/>
    <w:link w:val="CabealhoChar"/>
    <w:rsid w:val="007F2DDA"/>
    <w:pPr>
      <w:tabs>
        <w:tab w:val="clear" w:pos="720"/>
        <w:tab w:val="center" w:pos="4419"/>
        <w:tab w:val="right" w:pos="8838"/>
      </w:tabs>
      <w:spacing w:before="0"/>
      <w:jc w:val="left"/>
    </w:pPr>
    <w:rPr>
      <w:rFonts w:ascii="Times New Roman" w:hAnsi="Times New Roman"/>
      <w:szCs w:val="24"/>
      <w:lang w:val="pt-BR"/>
    </w:rPr>
  </w:style>
  <w:style w:type="character" w:customStyle="1" w:styleId="CabealhoChar">
    <w:name w:val="Cabeçalho Char"/>
    <w:link w:val="Cabealho"/>
    <w:rsid w:val="007F2DDA"/>
    <w:rPr>
      <w:sz w:val="24"/>
      <w:szCs w:val="24"/>
      <w:lang w:eastAsia="pt-BR"/>
    </w:rPr>
  </w:style>
  <w:style w:type="character" w:styleId="Nmerodepgina">
    <w:name w:val="page number"/>
    <w:rsid w:val="007F2DDA"/>
  </w:style>
  <w:style w:type="paragraph" w:styleId="Recuodecorpodetexto3">
    <w:name w:val="Body Text Indent 3"/>
    <w:basedOn w:val="Normal"/>
    <w:link w:val="Recuodecorpodetexto3Char"/>
    <w:rsid w:val="007F2DDA"/>
    <w:pPr>
      <w:tabs>
        <w:tab w:val="clear" w:pos="720"/>
      </w:tabs>
      <w:autoSpaceDE w:val="0"/>
      <w:autoSpaceDN w:val="0"/>
      <w:adjustRightInd w:val="0"/>
      <w:spacing w:before="0" w:line="360" w:lineRule="auto"/>
      <w:ind w:firstLine="1200"/>
    </w:pPr>
    <w:rPr>
      <w:rFonts w:ascii="Times New Roman" w:hAnsi="Times New Roman"/>
      <w:b/>
      <w:bCs/>
      <w:color w:val="FF0000"/>
      <w:szCs w:val="24"/>
      <w:lang w:val="pt-BR"/>
    </w:rPr>
  </w:style>
  <w:style w:type="character" w:customStyle="1" w:styleId="Recuodecorpodetexto3Char">
    <w:name w:val="Recuo de corpo de texto 3 Char"/>
    <w:link w:val="Recuodecorpodetexto3"/>
    <w:rsid w:val="007F2DDA"/>
    <w:rPr>
      <w:b/>
      <w:bCs/>
      <w:color w:val="FF0000"/>
      <w:sz w:val="24"/>
      <w:szCs w:val="24"/>
      <w:lang w:eastAsia="pt-BR"/>
    </w:rPr>
  </w:style>
  <w:style w:type="paragraph" w:styleId="Rodap">
    <w:name w:val="footer"/>
    <w:basedOn w:val="Normal"/>
    <w:link w:val="RodapChar"/>
    <w:rsid w:val="007F2DDA"/>
    <w:pPr>
      <w:tabs>
        <w:tab w:val="clear" w:pos="720"/>
        <w:tab w:val="center" w:pos="4419"/>
        <w:tab w:val="right" w:pos="8838"/>
      </w:tabs>
      <w:spacing w:before="0"/>
      <w:jc w:val="left"/>
    </w:pPr>
    <w:rPr>
      <w:rFonts w:ascii="Times New Roman" w:hAnsi="Times New Roman"/>
      <w:szCs w:val="24"/>
      <w:lang w:val="pt-BR"/>
    </w:rPr>
  </w:style>
  <w:style w:type="character" w:customStyle="1" w:styleId="RodapChar">
    <w:name w:val="Rodapé Char"/>
    <w:link w:val="Rodap"/>
    <w:rsid w:val="007F2DDA"/>
    <w:rPr>
      <w:sz w:val="24"/>
      <w:szCs w:val="24"/>
      <w:lang w:eastAsia="pt-BR"/>
    </w:rPr>
  </w:style>
  <w:style w:type="paragraph" w:styleId="Corpodetexto">
    <w:name w:val="Body Text"/>
    <w:basedOn w:val="Normal"/>
    <w:link w:val="CorpodetextoChar"/>
    <w:rsid w:val="007F2DDA"/>
    <w:pPr>
      <w:tabs>
        <w:tab w:val="clear" w:pos="720"/>
      </w:tabs>
      <w:spacing w:before="0" w:after="120"/>
      <w:jc w:val="left"/>
    </w:pPr>
    <w:rPr>
      <w:rFonts w:ascii="Times New Roman" w:hAnsi="Times New Roman"/>
      <w:szCs w:val="24"/>
      <w:lang w:val="pt-BR"/>
    </w:rPr>
  </w:style>
  <w:style w:type="character" w:customStyle="1" w:styleId="CorpodetextoChar">
    <w:name w:val="Corpo de texto Char"/>
    <w:link w:val="Corpodetexto"/>
    <w:rsid w:val="007F2DDA"/>
    <w:rPr>
      <w:sz w:val="24"/>
      <w:szCs w:val="24"/>
      <w:lang w:eastAsia="pt-BR"/>
    </w:rPr>
  </w:style>
  <w:style w:type="paragraph" w:customStyle="1" w:styleId="tit4">
    <w:name w:val="tit4"/>
    <w:basedOn w:val="Normal"/>
    <w:rsid w:val="007F2DDA"/>
    <w:pPr>
      <w:tabs>
        <w:tab w:val="clear" w:pos="720"/>
      </w:tabs>
      <w:overflowPunct w:val="0"/>
      <w:autoSpaceDE w:val="0"/>
      <w:autoSpaceDN w:val="0"/>
      <w:adjustRightInd w:val="0"/>
      <w:spacing w:line="360" w:lineRule="auto"/>
      <w:textAlignment w:val="baseline"/>
    </w:pPr>
    <w:rPr>
      <w:rFonts w:ascii="Times New Roman" w:hAnsi="Times New Roman"/>
      <w:szCs w:val="24"/>
      <w:lang w:val="pt-BR" w:eastAsia="en-US"/>
    </w:rPr>
  </w:style>
  <w:style w:type="paragraph" w:customStyle="1" w:styleId="Paragrafo-Maumau">
    <w:name w:val="Paragrafo - Maumau"/>
    <w:basedOn w:val="Normal"/>
    <w:semiHidden/>
    <w:rsid w:val="007F2DDA"/>
    <w:pPr>
      <w:tabs>
        <w:tab w:val="clear" w:pos="720"/>
      </w:tabs>
      <w:suppressAutoHyphens/>
      <w:spacing w:before="0" w:line="360" w:lineRule="auto"/>
      <w:ind w:firstLine="709"/>
    </w:pPr>
    <w:rPr>
      <w:rFonts w:ascii="Arial" w:hAnsi="Arial" w:cs="Times-Roman"/>
      <w:szCs w:val="24"/>
      <w:lang w:val="pt-BR" w:eastAsia="ar-SA"/>
    </w:rPr>
  </w:style>
  <w:style w:type="character" w:customStyle="1" w:styleId="WW8Num4z0">
    <w:name w:val="WW8Num4z0"/>
    <w:semiHidden/>
    <w:rsid w:val="007F2DDA"/>
    <w:rPr>
      <w:rFonts w:ascii="Symbol" w:hAnsi="Symbol"/>
    </w:rPr>
  </w:style>
  <w:style w:type="paragraph" w:styleId="Sumrio4">
    <w:name w:val="toc 4"/>
    <w:basedOn w:val="Normal"/>
    <w:next w:val="Normal"/>
    <w:autoRedefine/>
    <w:semiHidden/>
    <w:rsid w:val="007F2DDA"/>
    <w:pPr>
      <w:tabs>
        <w:tab w:val="clear" w:pos="720"/>
      </w:tabs>
      <w:spacing w:before="0"/>
      <w:ind w:left="720"/>
      <w:jc w:val="left"/>
    </w:pPr>
    <w:rPr>
      <w:rFonts w:ascii="Times New Roman" w:hAnsi="Times New Roman"/>
      <w:sz w:val="18"/>
      <w:szCs w:val="18"/>
      <w:lang w:val="pt-BR"/>
    </w:rPr>
  </w:style>
  <w:style w:type="paragraph" w:styleId="Corpodetexto2">
    <w:name w:val="Body Text 2"/>
    <w:basedOn w:val="Normal"/>
    <w:link w:val="Corpodetexto2Char"/>
    <w:semiHidden/>
    <w:rsid w:val="007F2DDA"/>
    <w:pPr>
      <w:tabs>
        <w:tab w:val="clear" w:pos="720"/>
      </w:tabs>
      <w:suppressAutoHyphens/>
      <w:spacing w:before="0" w:after="120" w:line="480" w:lineRule="auto"/>
      <w:jc w:val="left"/>
    </w:pPr>
    <w:rPr>
      <w:rFonts w:ascii="Times New Roman" w:hAnsi="Times New Roman" w:cs="Times-Roman"/>
      <w:szCs w:val="24"/>
      <w:lang w:val="pt-BR" w:eastAsia="ar-SA"/>
    </w:rPr>
  </w:style>
  <w:style w:type="character" w:customStyle="1" w:styleId="Corpodetexto2Char">
    <w:name w:val="Corpo de texto 2 Char"/>
    <w:link w:val="Corpodetexto2"/>
    <w:semiHidden/>
    <w:rsid w:val="007F2DDA"/>
    <w:rPr>
      <w:rFonts w:cs="Times-Roman"/>
      <w:sz w:val="24"/>
      <w:szCs w:val="24"/>
      <w:lang w:eastAsia="ar-SA"/>
    </w:rPr>
  </w:style>
  <w:style w:type="paragraph" w:styleId="Numerada4">
    <w:name w:val="List Number 4"/>
    <w:basedOn w:val="Normal"/>
    <w:semiHidden/>
    <w:rsid w:val="007F2DDA"/>
    <w:pPr>
      <w:tabs>
        <w:tab w:val="clear" w:pos="720"/>
        <w:tab w:val="num" w:pos="1209"/>
      </w:tabs>
      <w:suppressAutoHyphens/>
      <w:spacing w:before="0"/>
      <w:ind w:left="1209" w:hanging="360"/>
      <w:jc w:val="left"/>
    </w:pPr>
    <w:rPr>
      <w:rFonts w:ascii="Times New Roman" w:hAnsi="Times New Roman" w:cs="Times-Roman"/>
      <w:szCs w:val="24"/>
      <w:lang w:val="pt-BR" w:eastAsia="ar-SA"/>
    </w:rPr>
  </w:style>
  <w:style w:type="character" w:customStyle="1" w:styleId="NormalWebChar">
    <w:name w:val="Normal (Web) Char"/>
    <w:link w:val="NormalWeb"/>
    <w:rsid w:val="007F2DDA"/>
    <w:rPr>
      <w:sz w:val="24"/>
      <w:szCs w:val="24"/>
      <w:lang w:eastAsia="pt-BR"/>
    </w:rPr>
  </w:style>
  <w:style w:type="paragraph" w:customStyle="1" w:styleId="ecmsonormal">
    <w:name w:val="ec_msonormal"/>
    <w:basedOn w:val="Normal"/>
    <w:rsid w:val="007F2DDA"/>
    <w:pPr>
      <w:tabs>
        <w:tab w:val="clear" w:pos="720"/>
      </w:tabs>
      <w:spacing w:before="0" w:after="324"/>
      <w:jc w:val="left"/>
    </w:pPr>
    <w:rPr>
      <w:rFonts w:ascii="Times New Roman" w:hAnsi="Times New Roman"/>
      <w:szCs w:val="24"/>
      <w:lang w:val="pt-BR"/>
    </w:rPr>
  </w:style>
  <w:style w:type="character" w:styleId="nfase">
    <w:name w:val="Emphasis"/>
    <w:qFormat/>
    <w:rsid w:val="007F2DDA"/>
    <w:rPr>
      <w:i/>
      <w:iCs/>
    </w:rPr>
  </w:style>
  <w:style w:type="paragraph" w:customStyle="1" w:styleId="Titulo2">
    <w:name w:val="Titulo2"/>
    <w:basedOn w:val="Ttulo2"/>
    <w:rsid w:val="007F2DDA"/>
    <w:pPr>
      <w:tabs>
        <w:tab w:val="clear" w:pos="720"/>
      </w:tabs>
      <w:spacing w:before="0" w:line="360" w:lineRule="auto"/>
      <w:jc w:val="both"/>
    </w:pPr>
    <w:rPr>
      <w:rFonts w:ascii="Times New Roman" w:hAnsi="Times New Roman"/>
      <w:b w:val="0"/>
      <w:bCs/>
      <w:iCs/>
      <w:caps/>
      <w:szCs w:val="24"/>
      <w:lang w:eastAsia="en-US"/>
    </w:rPr>
  </w:style>
  <w:style w:type="paragraph" w:customStyle="1" w:styleId="Titulo3">
    <w:name w:val="Titulo3"/>
    <w:basedOn w:val="Normal"/>
    <w:rsid w:val="007F2DDA"/>
    <w:pPr>
      <w:tabs>
        <w:tab w:val="clear" w:pos="720"/>
      </w:tabs>
      <w:spacing w:before="0" w:line="360" w:lineRule="auto"/>
    </w:pPr>
    <w:rPr>
      <w:rFonts w:ascii="Times New Roman" w:hAnsi="Times New Roman"/>
      <w:b/>
      <w:szCs w:val="24"/>
      <w:lang w:val="pt-BR"/>
    </w:rPr>
  </w:style>
  <w:style w:type="paragraph" w:customStyle="1" w:styleId="atcc12">
    <w:name w:val="a tcc 1.2"/>
    <w:basedOn w:val="Normal"/>
    <w:link w:val="atcc12Char"/>
    <w:rsid w:val="007F2DDA"/>
    <w:pPr>
      <w:tabs>
        <w:tab w:val="clear" w:pos="720"/>
      </w:tabs>
      <w:spacing w:before="0"/>
      <w:jc w:val="left"/>
    </w:pPr>
    <w:rPr>
      <w:rFonts w:ascii="Arial" w:hAnsi="Arial"/>
      <w:szCs w:val="24"/>
      <w:lang w:val="pt-BR"/>
    </w:rPr>
  </w:style>
  <w:style w:type="character" w:customStyle="1" w:styleId="atcc12Char">
    <w:name w:val="a tcc 1.2 Char"/>
    <w:link w:val="atcc12"/>
    <w:rsid w:val="007F2DDA"/>
    <w:rPr>
      <w:rFonts w:ascii="Arial" w:hAnsi="Arial"/>
      <w:sz w:val="24"/>
      <w:szCs w:val="24"/>
      <w:lang w:eastAsia="pt-BR"/>
    </w:rPr>
  </w:style>
  <w:style w:type="paragraph" w:customStyle="1" w:styleId="NormalABNTASESC">
    <w:name w:val="Normal ABNT ASESC"/>
    <w:basedOn w:val="Normal"/>
    <w:link w:val="NormalABNTASESCChar"/>
    <w:autoRedefine/>
    <w:qFormat/>
    <w:rsid w:val="007F2DDA"/>
    <w:pPr>
      <w:tabs>
        <w:tab w:val="clear" w:pos="720"/>
        <w:tab w:val="left" w:pos="600"/>
      </w:tabs>
      <w:spacing w:before="0" w:line="360" w:lineRule="auto"/>
      <w:ind w:firstLine="709"/>
    </w:pPr>
    <w:rPr>
      <w:rFonts w:ascii="Arial" w:hAnsi="Arial" w:cs="Arial"/>
      <w:lang w:val="pt-BR"/>
    </w:rPr>
  </w:style>
  <w:style w:type="character" w:customStyle="1" w:styleId="NormalABNTASESCChar">
    <w:name w:val="Normal ABNT ASESC Char"/>
    <w:link w:val="NormalABNTASESC"/>
    <w:rsid w:val="007F2DDA"/>
    <w:rPr>
      <w:rFonts w:ascii="Arial" w:hAnsi="Arial" w:cs="Arial"/>
      <w:sz w:val="24"/>
      <w:lang w:eastAsia="pt-BR"/>
    </w:rPr>
  </w:style>
  <w:style w:type="paragraph" w:customStyle="1" w:styleId="CitaoGrande">
    <w:name w:val="Citação Grande"/>
    <w:basedOn w:val="Normal"/>
    <w:link w:val="CitaoGrandeChar"/>
    <w:autoRedefine/>
    <w:qFormat/>
    <w:rsid w:val="007F2DDA"/>
    <w:pPr>
      <w:tabs>
        <w:tab w:val="clear" w:pos="720"/>
      </w:tabs>
      <w:spacing w:before="0"/>
      <w:ind w:left="2280"/>
    </w:pPr>
    <w:rPr>
      <w:rFonts w:ascii="Arial" w:hAnsi="Arial" w:cs="Arial"/>
      <w:sz w:val="20"/>
      <w:lang w:val="pt-BR"/>
    </w:rPr>
  </w:style>
  <w:style w:type="character" w:customStyle="1" w:styleId="CitaoGrandeChar">
    <w:name w:val="Citação Grande Char"/>
    <w:link w:val="CitaoGrande"/>
    <w:rsid w:val="007F2DDA"/>
    <w:rPr>
      <w:rFonts w:ascii="Arial" w:hAnsi="Arial" w:cs="Arial"/>
      <w:lang w:eastAsia="pt-BR"/>
    </w:rPr>
  </w:style>
  <w:style w:type="paragraph" w:customStyle="1" w:styleId="H3">
    <w:name w:val="H3"/>
    <w:basedOn w:val="Normal"/>
    <w:next w:val="Normal"/>
    <w:rsid w:val="007F2DDA"/>
    <w:pPr>
      <w:keepNext/>
      <w:tabs>
        <w:tab w:val="clear" w:pos="720"/>
      </w:tabs>
      <w:spacing w:before="100" w:after="100"/>
      <w:jc w:val="left"/>
      <w:outlineLvl w:val="3"/>
    </w:pPr>
    <w:rPr>
      <w:rFonts w:ascii="Times New Roman" w:hAnsi="Times New Roman"/>
      <w:b/>
      <w:bCs/>
      <w:snapToGrid w:val="0"/>
      <w:sz w:val="28"/>
      <w:szCs w:val="28"/>
      <w:lang w:val="pt-BR"/>
    </w:rPr>
  </w:style>
  <w:style w:type="paragraph" w:customStyle="1" w:styleId="atcc1">
    <w:name w:val="a tcc1"/>
    <w:basedOn w:val="Normal"/>
    <w:rsid w:val="007F2DDA"/>
    <w:pPr>
      <w:tabs>
        <w:tab w:val="clear" w:pos="720"/>
      </w:tabs>
      <w:spacing w:before="0"/>
      <w:jc w:val="left"/>
    </w:pPr>
    <w:rPr>
      <w:rFonts w:ascii="Arial" w:hAnsi="Arial" w:cs="Arial"/>
      <w:b/>
      <w:szCs w:val="24"/>
      <w:lang w:val="pt-BR"/>
    </w:rPr>
  </w:style>
  <w:style w:type="paragraph" w:customStyle="1" w:styleId="subtit2">
    <w:name w:val="subtit2"/>
    <w:basedOn w:val="Normal"/>
    <w:rsid w:val="007F2DDA"/>
    <w:pPr>
      <w:tabs>
        <w:tab w:val="clear" w:pos="720"/>
      </w:tabs>
      <w:spacing w:before="100" w:beforeAutospacing="1" w:after="100" w:afterAutospacing="1"/>
      <w:jc w:val="left"/>
    </w:pPr>
    <w:rPr>
      <w:rFonts w:ascii="Verdana" w:hAnsi="Verdana"/>
      <w:sz w:val="20"/>
      <w:lang w:val="pt-BR"/>
    </w:rPr>
  </w:style>
  <w:style w:type="character" w:customStyle="1" w:styleId="subtit21">
    <w:name w:val="subtit21"/>
    <w:rsid w:val="007F2DDA"/>
    <w:rPr>
      <w:rFonts w:ascii="Verdana" w:hAnsi="Verdana" w:hint="default"/>
      <w:sz w:val="20"/>
      <w:szCs w:val="20"/>
    </w:rPr>
  </w:style>
  <w:style w:type="paragraph" w:customStyle="1" w:styleId="Estilo1">
    <w:name w:val="Estilo1"/>
    <w:basedOn w:val="Ttulo1"/>
    <w:rsid w:val="007F2DDA"/>
    <w:pPr>
      <w:tabs>
        <w:tab w:val="clear" w:pos="720"/>
        <w:tab w:val="num" w:pos="0"/>
      </w:tabs>
      <w:suppressAutoHyphens/>
      <w:spacing w:before="0" w:line="360" w:lineRule="auto"/>
    </w:pPr>
    <w:rPr>
      <w:rFonts w:ascii="Arial" w:hAnsi="Arial" w:cs="Arial"/>
      <w:bCs/>
      <w:caps/>
      <w:kern w:val="0"/>
      <w:sz w:val="24"/>
      <w:szCs w:val="24"/>
      <w:lang w:val="pt-BR"/>
    </w:rPr>
  </w:style>
  <w:style w:type="paragraph" w:customStyle="1" w:styleId="Estilo2">
    <w:name w:val="Estilo2"/>
    <w:basedOn w:val="Ttulo2"/>
    <w:rsid w:val="007F2DDA"/>
    <w:pPr>
      <w:tabs>
        <w:tab w:val="clear" w:pos="720"/>
      </w:tabs>
      <w:suppressAutoHyphens/>
      <w:spacing w:before="0" w:line="360" w:lineRule="auto"/>
    </w:pPr>
    <w:rPr>
      <w:rFonts w:ascii="Arial" w:hAnsi="Arial" w:cs="Arial"/>
      <w:b w:val="0"/>
      <w:bCs/>
      <w:iCs/>
      <w:caps/>
      <w:szCs w:val="24"/>
      <w:lang w:val="pt-BR" w:eastAsia="ar-SA"/>
    </w:rPr>
  </w:style>
  <w:style w:type="paragraph" w:customStyle="1" w:styleId="Estilo3">
    <w:name w:val="Estilo3"/>
    <w:basedOn w:val="Ttulo3"/>
    <w:rsid w:val="007F2DDA"/>
    <w:pPr>
      <w:tabs>
        <w:tab w:val="clear" w:pos="720"/>
      </w:tabs>
      <w:suppressAutoHyphens/>
      <w:spacing w:before="0" w:line="360" w:lineRule="auto"/>
      <w:jc w:val="left"/>
    </w:pPr>
    <w:rPr>
      <w:rFonts w:ascii="Arial" w:hAnsi="Arial" w:cs="Arial"/>
      <w:bCs/>
      <w:szCs w:val="26"/>
      <w:lang w:val="pt-BR"/>
    </w:rPr>
  </w:style>
  <w:style w:type="paragraph" w:customStyle="1" w:styleId="Referencia">
    <w:name w:val="Referencia"/>
    <w:basedOn w:val="Normal"/>
    <w:link w:val="ReferenciaChar"/>
    <w:rsid w:val="007F2DDA"/>
    <w:pPr>
      <w:tabs>
        <w:tab w:val="clear" w:pos="720"/>
      </w:tabs>
      <w:spacing w:before="180" w:after="240"/>
      <w:ind w:left="2268"/>
    </w:pPr>
    <w:rPr>
      <w:rFonts w:ascii="Arial" w:hAnsi="Arial" w:cs="Arial"/>
      <w:sz w:val="20"/>
      <w:szCs w:val="24"/>
      <w:lang w:val="pt-BR"/>
    </w:rPr>
  </w:style>
  <w:style w:type="character" w:customStyle="1" w:styleId="ReferenciaChar">
    <w:name w:val="Referencia Char"/>
    <w:link w:val="Referencia"/>
    <w:rsid w:val="007F2DDA"/>
    <w:rPr>
      <w:rFonts w:ascii="Arial" w:hAnsi="Arial" w:cs="Arial"/>
      <w:szCs w:val="24"/>
      <w:lang w:eastAsia="pt-BR"/>
    </w:rPr>
  </w:style>
  <w:style w:type="paragraph" w:customStyle="1" w:styleId="Tabelas">
    <w:name w:val="Tabelas"/>
    <w:basedOn w:val="Corpodetexto"/>
    <w:rsid w:val="007F2DDA"/>
    <w:pPr>
      <w:spacing w:after="0"/>
    </w:pPr>
    <w:rPr>
      <w:rFonts w:ascii="Arial" w:hAnsi="Arial"/>
      <w:sz w:val="20"/>
    </w:rPr>
  </w:style>
  <w:style w:type="paragraph" w:customStyle="1" w:styleId="Estilo4">
    <w:name w:val="Estilo4"/>
    <w:basedOn w:val="Ttulo4"/>
    <w:rsid w:val="007F2DDA"/>
    <w:pPr>
      <w:numPr>
        <w:ilvl w:val="3"/>
      </w:numPr>
      <w:tabs>
        <w:tab w:val="clear" w:pos="720"/>
        <w:tab w:val="num" w:pos="864"/>
      </w:tabs>
      <w:spacing w:after="60"/>
      <w:ind w:hanging="864"/>
      <w:jc w:val="center"/>
    </w:pPr>
    <w:rPr>
      <w:rFonts w:ascii="Times New Roman" w:hAnsi="Times New Roman"/>
      <w:b w:val="0"/>
      <w:bCs/>
      <w:sz w:val="28"/>
      <w:szCs w:val="28"/>
      <w:lang w:val="pt-BR"/>
    </w:rPr>
  </w:style>
  <w:style w:type="paragraph" w:styleId="Sumrio1">
    <w:name w:val="toc 1"/>
    <w:basedOn w:val="Normal"/>
    <w:next w:val="Normal"/>
    <w:autoRedefine/>
    <w:semiHidden/>
    <w:rsid w:val="007F2DDA"/>
    <w:pPr>
      <w:tabs>
        <w:tab w:val="clear" w:pos="720"/>
        <w:tab w:val="right" w:leader="dot" w:pos="9062"/>
      </w:tabs>
      <w:spacing w:after="120"/>
      <w:jc w:val="left"/>
    </w:pPr>
    <w:rPr>
      <w:rFonts w:ascii="Arial" w:hAnsi="Arial" w:cs="Arial"/>
      <w:b/>
      <w:bCs/>
      <w:caps/>
      <w:noProof/>
      <w:szCs w:val="24"/>
      <w:lang w:val="pt-BR"/>
    </w:rPr>
  </w:style>
  <w:style w:type="paragraph" w:styleId="Sumrio2">
    <w:name w:val="toc 2"/>
    <w:basedOn w:val="Normal"/>
    <w:next w:val="Normal"/>
    <w:autoRedefine/>
    <w:semiHidden/>
    <w:rsid w:val="007F2DDA"/>
    <w:pPr>
      <w:tabs>
        <w:tab w:val="clear" w:pos="720"/>
      </w:tabs>
      <w:spacing w:before="0"/>
      <w:ind w:left="240"/>
      <w:jc w:val="left"/>
    </w:pPr>
    <w:rPr>
      <w:rFonts w:ascii="Times New Roman" w:hAnsi="Times New Roman"/>
      <w:smallCaps/>
      <w:sz w:val="20"/>
      <w:lang w:val="pt-BR"/>
    </w:rPr>
  </w:style>
  <w:style w:type="paragraph" w:styleId="Sumrio3">
    <w:name w:val="toc 3"/>
    <w:basedOn w:val="Normal"/>
    <w:next w:val="Normal"/>
    <w:autoRedefine/>
    <w:semiHidden/>
    <w:rsid w:val="007F2DDA"/>
    <w:pPr>
      <w:tabs>
        <w:tab w:val="clear" w:pos="720"/>
        <w:tab w:val="right" w:leader="dot" w:pos="9062"/>
      </w:tabs>
      <w:spacing w:before="0" w:line="360" w:lineRule="auto"/>
      <w:jc w:val="left"/>
    </w:pPr>
    <w:rPr>
      <w:rFonts w:ascii="Arial" w:hAnsi="Arial" w:cs="Arial"/>
      <w:i/>
      <w:iCs/>
      <w:noProof/>
      <w:szCs w:val="24"/>
      <w:lang w:val="pt-BR"/>
    </w:rPr>
  </w:style>
  <w:style w:type="paragraph" w:styleId="Sumrio5">
    <w:name w:val="toc 5"/>
    <w:basedOn w:val="Normal"/>
    <w:next w:val="Normal"/>
    <w:autoRedefine/>
    <w:semiHidden/>
    <w:rsid w:val="007F2DDA"/>
    <w:pPr>
      <w:tabs>
        <w:tab w:val="clear" w:pos="720"/>
      </w:tabs>
      <w:spacing w:before="0"/>
      <w:ind w:left="960"/>
      <w:jc w:val="left"/>
    </w:pPr>
    <w:rPr>
      <w:rFonts w:ascii="Times New Roman" w:hAnsi="Times New Roman"/>
      <w:sz w:val="18"/>
      <w:szCs w:val="18"/>
      <w:lang w:val="pt-BR"/>
    </w:rPr>
  </w:style>
  <w:style w:type="paragraph" w:styleId="Sumrio6">
    <w:name w:val="toc 6"/>
    <w:basedOn w:val="Normal"/>
    <w:next w:val="Normal"/>
    <w:autoRedefine/>
    <w:semiHidden/>
    <w:rsid w:val="007F2DDA"/>
    <w:pPr>
      <w:tabs>
        <w:tab w:val="clear" w:pos="720"/>
      </w:tabs>
      <w:spacing w:before="0"/>
      <w:ind w:left="1200"/>
      <w:jc w:val="left"/>
    </w:pPr>
    <w:rPr>
      <w:rFonts w:ascii="Times New Roman" w:hAnsi="Times New Roman"/>
      <w:sz w:val="18"/>
      <w:szCs w:val="18"/>
      <w:lang w:val="pt-BR"/>
    </w:rPr>
  </w:style>
  <w:style w:type="paragraph" w:styleId="Sumrio7">
    <w:name w:val="toc 7"/>
    <w:basedOn w:val="Normal"/>
    <w:next w:val="Normal"/>
    <w:autoRedefine/>
    <w:semiHidden/>
    <w:rsid w:val="007F2DDA"/>
    <w:pPr>
      <w:tabs>
        <w:tab w:val="clear" w:pos="720"/>
      </w:tabs>
      <w:spacing w:before="0"/>
      <w:ind w:left="1440"/>
      <w:jc w:val="left"/>
    </w:pPr>
    <w:rPr>
      <w:rFonts w:ascii="Times New Roman" w:hAnsi="Times New Roman"/>
      <w:sz w:val="18"/>
      <w:szCs w:val="18"/>
      <w:lang w:val="pt-BR"/>
    </w:rPr>
  </w:style>
  <w:style w:type="paragraph" w:styleId="Sumrio8">
    <w:name w:val="toc 8"/>
    <w:basedOn w:val="Normal"/>
    <w:next w:val="Normal"/>
    <w:autoRedefine/>
    <w:semiHidden/>
    <w:rsid w:val="007F2DDA"/>
    <w:pPr>
      <w:tabs>
        <w:tab w:val="clear" w:pos="720"/>
      </w:tabs>
      <w:spacing w:before="0"/>
      <w:ind w:left="1680"/>
      <w:jc w:val="left"/>
    </w:pPr>
    <w:rPr>
      <w:rFonts w:ascii="Times New Roman" w:hAnsi="Times New Roman"/>
      <w:sz w:val="18"/>
      <w:szCs w:val="18"/>
      <w:lang w:val="pt-BR"/>
    </w:rPr>
  </w:style>
  <w:style w:type="paragraph" w:styleId="Sumrio9">
    <w:name w:val="toc 9"/>
    <w:basedOn w:val="Normal"/>
    <w:next w:val="Normal"/>
    <w:autoRedefine/>
    <w:semiHidden/>
    <w:rsid w:val="007F2DDA"/>
    <w:pPr>
      <w:tabs>
        <w:tab w:val="clear" w:pos="720"/>
      </w:tabs>
      <w:spacing w:before="0"/>
      <w:ind w:left="1920"/>
      <w:jc w:val="left"/>
    </w:pPr>
    <w:rPr>
      <w:rFonts w:ascii="Times New Roman" w:hAnsi="Times New Roman"/>
      <w:sz w:val="18"/>
      <w:szCs w:val="18"/>
      <w:lang w:val="pt-BR"/>
    </w:rPr>
  </w:style>
  <w:style w:type="paragraph" w:customStyle="1" w:styleId="GRAFICOS">
    <w:name w:val="GRAFICOS"/>
    <w:basedOn w:val="Sumrio1"/>
    <w:rsid w:val="007F2DDA"/>
    <w:pPr>
      <w:spacing w:before="0" w:after="0"/>
    </w:pPr>
    <w:rPr>
      <w:b w:val="0"/>
      <w:caps w:val="0"/>
      <w:sz w:val="20"/>
    </w:rPr>
  </w:style>
  <w:style w:type="paragraph" w:styleId="MapadoDocumento">
    <w:name w:val="Document Map"/>
    <w:basedOn w:val="Normal"/>
    <w:link w:val="MapadoDocumentoChar"/>
    <w:semiHidden/>
    <w:rsid w:val="007F2DDA"/>
    <w:pPr>
      <w:shd w:val="clear" w:color="auto" w:fill="000080"/>
      <w:tabs>
        <w:tab w:val="clear" w:pos="720"/>
      </w:tabs>
      <w:spacing w:before="0"/>
      <w:jc w:val="left"/>
    </w:pPr>
    <w:rPr>
      <w:rFonts w:ascii="Tahoma" w:hAnsi="Tahoma" w:cs="Tahoma"/>
      <w:sz w:val="20"/>
      <w:lang w:val="pt-BR"/>
    </w:rPr>
  </w:style>
  <w:style w:type="character" w:customStyle="1" w:styleId="MapadoDocumentoChar">
    <w:name w:val="Mapa do Documento Char"/>
    <w:link w:val="MapadoDocumento"/>
    <w:semiHidden/>
    <w:rsid w:val="007F2DDA"/>
    <w:rPr>
      <w:rFonts w:ascii="Tahoma" w:hAnsi="Tahoma" w:cs="Tahoma"/>
      <w:shd w:val="clear" w:color="auto" w:fill="000080"/>
      <w:lang w:eastAsia="pt-BR"/>
    </w:rPr>
  </w:style>
  <w:style w:type="paragraph" w:customStyle="1" w:styleId="Quadro">
    <w:name w:val="Quadro"/>
    <w:basedOn w:val="Normal"/>
    <w:rsid w:val="007F2DDA"/>
    <w:pPr>
      <w:tabs>
        <w:tab w:val="clear" w:pos="720"/>
      </w:tabs>
      <w:spacing w:before="0"/>
      <w:ind w:firstLine="360"/>
    </w:pPr>
    <w:rPr>
      <w:rFonts w:ascii="Arial" w:hAnsi="Arial" w:cs="Arial"/>
      <w:sz w:val="20"/>
      <w:lang w:val="pt-BR"/>
    </w:rPr>
  </w:style>
  <w:style w:type="paragraph" w:styleId="ndicedeilustraes">
    <w:name w:val="table of figures"/>
    <w:basedOn w:val="Normal"/>
    <w:next w:val="Normal"/>
    <w:semiHidden/>
    <w:rsid w:val="007F2DDA"/>
    <w:pPr>
      <w:tabs>
        <w:tab w:val="clear" w:pos="720"/>
      </w:tabs>
      <w:spacing w:before="0"/>
      <w:jc w:val="left"/>
    </w:pPr>
    <w:rPr>
      <w:rFonts w:ascii="Times New Roman" w:hAnsi="Times New Roman"/>
      <w:szCs w:val="24"/>
      <w:lang w:val="pt-BR"/>
    </w:rPr>
  </w:style>
  <w:style w:type="paragraph" w:customStyle="1" w:styleId="TabelaCorpo">
    <w:name w:val="Tabela Corpo"/>
    <w:basedOn w:val="Normal"/>
    <w:rsid w:val="007F2DDA"/>
    <w:pPr>
      <w:widowControl w:val="0"/>
      <w:tabs>
        <w:tab w:val="clear" w:pos="720"/>
      </w:tabs>
      <w:spacing w:before="0"/>
      <w:ind w:left="317" w:hanging="317"/>
    </w:pPr>
    <w:rPr>
      <w:rFonts w:ascii="Times New Roman" w:hAnsi="Times New Roman"/>
      <w:sz w:val="20"/>
      <w:lang w:val="it-IT"/>
    </w:rPr>
  </w:style>
  <w:style w:type="paragraph" w:customStyle="1" w:styleId="TabelaCabealho">
    <w:name w:val="Tabela Cabeçalho"/>
    <w:basedOn w:val="Corpodetexto"/>
    <w:rsid w:val="007F2DDA"/>
    <w:pPr>
      <w:widowControl w:val="0"/>
      <w:spacing w:after="0"/>
      <w:jc w:val="center"/>
    </w:pPr>
    <w:rPr>
      <w:b/>
      <w:sz w:val="20"/>
      <w:szCs w:val="20"/>
      <w:lang w:val="it-IT"/>
    </w:rPr>
  </w:style>
  <w:style w:type="paragraph" w:customStyle="1" w:styleId="Bibliografia1">
    <w:name w:val="Bibliografia1"/>
    <w:basedOn w:val="Corpodetexto"/>
    <w:rsid w:val="007F2DDA"/>
    <w:pPr>
      <w:widowControl w:val="0"/>
      <w:jc w:val="both"/>
    </w:pPr>
    <w:rPr>
      <w:sz w:val="20"/>
      <w:szCs w:val="20"/>
      <w:lang w:val="it-IT"/>
    </w:rPr>
  </w:style>
  <w:style w:type="paragraph" w:customStyle="1" w:styleId="Figura">
    <w:name w:val="Figura"/>
    <w:basedOn w:val="Corpodetexto"/>
    <w:next w:val="Legenda"/>
    <w:rsid w:val="007F2DDA"/>
    <w:pPr>
      <w:widowControl w:val="0"/>
      <w:spacing w:before="240" w:after="0"/>
      <w:jc w:val="center"/>
    </w:pPr>
    <w:rPr>
      <w:szCs w:val="20"/>
      <w:lang w:val="it-IT"/>
    </w:rPr>
  </w:style>
  <w:style w:type="paragraph" w:customStyle="1" w:styleId="TabelaEspaamento">
    <w:name w:val="Tabela Espaçamento"/>
    <w:basedOn w:val="TabelaCabealho"/>
    <w:rsid w:val="007F2DDA"/>
    <w:rPr>
      <w:sz w:val="12"/>
      <w:szCs w:val="12"/>
    </w:rPr>
  </w:style>
  <w:style w:type="paragraph" w:customStyle="1" w:styleId="Alnea">
    <w:name w:val="Alínea"/>
    <w:basedOn w:val="Numerada"/>
    <w:rsid w:val="007F2DDA"/>
    <w:pPr>
      <w:spacing w:before="60" w:after="240"/>
      <w:contextualSpacing/>
      <w:jc w:val="both"/>
    </w:pPr>
    <w:rPr>
      <w:lang w:val="pt-PT"/>
    </w:rPr>
  </w:style>
  <w:style w:type="paragraph" w:styleId="Numerada">
    <w:name w:val="List Number"/>
    <w:basedOn w:val="Normal"/>
    <w:rsid w:val="007F2DDA"/>
    <w:pPr>
      <w:tabs>
        <w:tab w:val="clear" w:pos="720"/>
        <w:tab w:val="num" w:pos="360"/>
      </w:tabs>
      <w:spacing w:before="0"/>
      <w:ind w:left="360" w:hanging="360"/>
      <w:jc w:val="left"/>
    </w:pPr>
    <w:rPr>
      <w:rFonts w:ascii="Times New Roman" w:hAnsi="Times New Roman"/>
      <w:szCs w:val="24"/>
      <w:lang w:val="pt-BR"/>
    </w:rPr>
  </w:style>
  <w:style w:type="character" w:customStyle="1" w:styleId="a">
    <w:name w:val="a"/>
    <w:rsid w:val="007F2DDA"/>
  </w:style>
  <w:style w:type="paragraph" w:styleId="Textodebalo">
    <w:name w:val="Balloon Text"/>
    <w:basedOn w:val="Normal"/>
    <w:link w:val="TextodebaloChar"/>
    <w:uiPriority w:val="99"/>
    <w:semiHidden/>
    <w:unhideWhenUsed/>
    <w:rsid w:val="007F2DDA"/>
    <w:pPr>
      <w:tabs>
        <w:tab w:val="clear" w:pos="720"/>
      </w:tabs>
      <w:spacing w:before="0"/>
      <w:jc w:val="left"/>
    </w:pPr>
    <w:rPr>
      <w:rFonts w:ascii="Tahoma" w:hAnsi="Tahoma" w:cs="Tahoma"/>
      <w:sz w:val="16"/>
      <w:szCs w:val="16"/>
      <w:lang w:val="pt-BR"/>
    </w:rPr>
  </w:style>
  <w:style w:type="character" w:customStyle="1" w:styleId="TextodebaloChar">
    <w:name w:val="Texto de balão Char"/>
    <w:link w:val="Textodebalo"/>
    <w:uiPriority w:val="99"/>
    <w:semiHidden/>
    <w:rsid w:val="007F2DDA"/>
    <w:rPr>
      <w:rFonts w:ascii="Tahoma" w:hAnsi="Tahoma" w:cs="Tahoma"/>
      <w:sz w:val="16"/>
      <w:szCs w:val="16"/>
      <w:lang w:eastAsia="pt-BR"/>
    </w:rPr>
  </w:style>
  <w:style w:type="character" w:customStyle="1" w:styleId="hps">
    <w:name w:val="hps"/>
    <w:rsid w:val="007F2DDA"/>
  </w:style>
  <w:style w:type="character" w:customStyle="1" w:styleId="longtext">
    <w:name w:val="long_text"/>
    <w:rsid w:val="007F2DDA"/>
  </w:style>
  <w:style w:type="character" w:customStyle="1" w:styleId="hpsatn">
    <w:name w:val="hps atn"/>
    <w:rsid w:val="007F2DDA"/>
  </w:style>
  <w:style w:type="character" w:customStyle="1" w:styleId="atn">
    <w:name w:val="atn"/>
    <w:rsid w:val="007F2DDA"/>
  </w:style>
  <w:style w:type="paragraph" w:customStyle="1" w:styleId="ListaColorida-nfase11">
    <w:name w:val="Lista Colorida - Ênfase 11"/>
    <w:basedOn w:val="Normal"/>
    <w:uiPriority w:val="34"/>
    <w:qFormat/>
    <w:rsid w:val="007F2DDA"/>
    <w:pPr>
      <w:widowControl w:val="0"/>
      <w:tabs>
        <w:tab w:val="clear" w:pos="720"/>
      </w:tabs>
      <w:suppressAutoHyphens/>
      <w:spacing w:before="0"/>
      <w:ind w:left="720"/>
      <w:contextualSpacing/>
      <w:jc w:val="left"/>
    </w:pPr>
    <w:rPr>
      <w:rFonts w:ascii="Times New Roman" w:eastAsia="Lucida Sans Unicode" w:hAnsi="Times New Roman"/>
      <w:kern w:val="1"/>
      <w:szCs w:val="24"/>
      <w:lang w:val="pt-BR"/>
    </w:rPr>
  </w:style>
  <w:style w:type="paragraph" w:styleId="Lista">
    <w:name w:val="List"/>
    <w:basedOn w:val="Commarcadores"/>
    <w:rsid w:val="007F2DDA"/>
    <w:pPr>
      <w:widowControl w:val="0"/>
      <w:numPr>
        <w:numId w:val="3"/>
      </w:numPr>
      <w:spacing w:before="60" w:after="240"/>
      <w:jc w:val="both"/>
    </w:pPr>
    <w:rPr>
      <w:bCs/>
      <w:szCs w:val="20"/>
    </w:rPr>
  </w:style>
  <w:style w:type="paragraph" w:styleId="Commarcadores">
    <w:name w:val="List Bullet"/>
    <w:basedOn w:val="Normal"/>
    <w:uiPriority w:val="99"/>
    <w:semiHidden/>
    <w:unhideWhenUsed/>
    <w:rsid w:val="007F2DDA"/>
    <w:pPr>
      <w:tabs>
        <w:tab w:val="clear" w:pos="720"/>
        <w:tab w:val="num" w:pos="360"/>
      </w:tabs>
      <w:spacing w:before="0"/>
      <w:ind w:left="360" w:hanging="360"/>
      <w:contextualSpacing/>
      <w:jc w:val="left"/>
    </w:pPr>
    <w:rPr>
      <w:rFonts w:ascii="Times New Roman" w:hAnsi="Times New Roman"/>
      <w:szCs w:val="24"/>
      <w:lang w:val="pt-BR"/>
    </w:rPr>
  </w:style>
  <w:style w:type="character" w:customStyle="1" w:styleId="apple-style-span">
    <w:name w:val="apple-style-span"/>
    <w:rsid w:val="007F2DDA"/>
  </w:style>
  <w:style w:type="character" w:customStyle="1" w:styleId="apple-converted-space">
    <w:name w:val="apple-converted-space"/>
    <w:rsid w:val="007F2DDA"/>
  </w:style>
  <w:style w:type="character" w:styleId="Refdecomentrio">
    <w:name w:val="annotation reference"/>
    <w:uiPriority w:val="99"/>
    <w:semiHidden/>
    <w:unhideWhenUsed/>
    <w:rsid w:val="007F2DDA"/>
    <w:rPr>
      <w:sz w:val="16"/>
      <w:szCs w:val="16"/>
    </w:rPr>
  </w:style>
  <w:style w:type="paragraph" w:styleId="Textodecomentrio">
    <w:name w:val="annotation text"/>
    <w:basedOn w:val="Normal"/>
    <w:link w:val="TextodecomentrioChar"/>
    <w:uiPriority w:val="99"/>
    <w:semiHidden/>
    <w:unhideWhenUsed/>
    <w:rsid w:val="007F2DDA"/>
    <w:pPr>
      <w:tabs>
        <w:tab w:val="clear" w:pos="720"/>
      </w:tabs>
      <w:spacing w:before="0"/>
      <w:jc w:val="left"/>
    </w:pPr>
    <w:rPr>
      <w:rFonts w:ascii="Times New Roman" w:hAnsi="Times New Roman"/>
      <w:sz w:val="20"/>
      <w:lang w:val="pt-BR"/>
    </w:rPr>
  </w:style>
  <w:style w:type="character" w:customStyle="1" w:styleId="TextodecomentrioChar">
    <w:name w:val="Texto de comentário Char"/>
    <w:link w:val="Textodecomentrio"/>
    <w:uiPriority w:val="99"/>
    <w:semiHidden/>
    <w:rsid w:val="007F2DDA"/>
    <w:rPr>
      <w:lang w:eastAsia="pt-BR"/>
    </w:rPr>
  </w:style>
  <w:style w:type="paragraph" w:styleId="Assuntodocomentrio">
    <w:name w:val="annotation subject"/>
    <w:basedOn w:val="Textodecomentrio"/>
    <w:next w:val="Textodecomentrio"/>
    <w:link w:val="AssuntodocomentrioChar"/>
    <w:uiPriority w:val="99"/>
    <w:semiHidden/>
    <w:unhideWhenUsed/>
    <w:rsid w:val="007F2DDA"/>
    <w:rPr>
      <w:b/>
      <w:bCs/>
    </w:rPr>
  </w:style>
  <w:style w:type="character" w:customStyle="1" w:styleId="AssuntodocomentrioChar">
    <w:name w:val="Assunto do comentário Char"/>
    <w:link w:val="Assuntodocomentrio"/>
    <w:uiPriority w:val="99"/>
    <w:semiHidden/>
    <w:rsid w:val="007F2DDA"/>
    <w:rPr>
      <w:b/>
      <w:bCs/>
      <w:lang w:eastAsia="pt-BR"/>
    </w:rPr>
  </w:style>
  <w:style w:type="paragraph" w:styleId="PargrafodaLista">
    <w:name w:val="List Paragraph"/>
    <w:basedOn w:val="Normal"/>
    <w:uiPriority w:val="99"/>
    <w:qFormat/>
    <w:rsid w:val="00AB6398"/>
    <w:pPr>
      <w:tabs>
        <w:tab w:val="clear" w:pos="720"/>
      </w:tabs>
      <w:spacing w:before="0" w:line="276" w:lineRule="auto"/>
      <w:ind w:left="720"/>
      <w:contextualSpacing/>
      <w:jc w:val="left"/>
    </w:pPr>
    <w:rPr>
      <w:rFonts w:ascii="Calibri" w:eastAsia="Calibri" w:hAnsi="Calibri"/>
      <w:sz w:val="22"/>
      <w:szCs w:val="22"/>
      <w:lang w:val="pt-BR" w:eastAsia="en-US"/>
    </w:rPr>
  </w:style>
  <w:style w:type="paragraph" w:customStyle="1" w:styleId="Prembulo">
    <w:name w:val="Preâmbulo"/>
    <w:basedOn w:val="Normal"/>
    <w:rsid w:val="001669D1"/>
    <w:pPr>
      <w:tabs>
        <w:tab w:val="clear" w:pos="720"/>
      </w:tabs>
      <w:overflowPunct w:val="0"/>
      <w:autoSpaceDE w:val="0"/>
      <w:autoSpaceDN w:val="0"/>
      <w:adjustRightInd w:val="0"/>
      <w:spacing w:before="240"/>
      <w:ind w:firstLine="1418"/>
      <w:textAlignment w:val="baseline"/>
    </w:pPr>
    <w:rPr>
      <w:rFonts w:ascii="Arial" w:hAnsi="Arial" w:cs="Arial"/>
      <w:szCs w:val="24"/>
      <w:lang w:val="pt-BR"/>
    </w:rPr>
  </w:style>
  <w:style w:type="paragraph" w:customStyle="1" w:styleId="ReferencesText">
    <w:name w:val="References Text"/>
    <w:basedOn w:val="Normal"/>
    <w:uiPriority w:val="99"/>
    <w:rsid w:val="0085515E"/>
    <w:pPr>
      <w:tabs>
        <w:tab w:val="clear" w:pos="720"/>
      </w:tabs>
      <w:spacing w:before="0" w:after="40"/>
      <w:ind w:left="284" w:hanging="284"/>
    </w:pPr>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05492">
      <w:bodyDiv w:val="1"/>
      <w:marLeft w:val="0"/>
      <w:marRight w:val="0"/>
      <w:marTop w:val="0"/>
      <w:marBottom w:val="0"/>
      <w:divBdr>
        <w:top w:val="none" w:sz="0" w:space="0" w:color="auto"/>
        <w:left w:val="none" w:sz="0" w:space="0" w:color="auto"/>
        <w:bottom w:val="none" w:sz="0" w:space="0" w:color="auto"/>
        <w:right w:val="none" w:sz="0" w:space="0" w:color="auto"/>
      </w:divBdr>
    </w:div>
    <w:div w:id="1502165125">
      <w:bodyDiv w:val="1"/>
      <w:marLeft w:val="0"/>
      <w:marRight w:val="0"/>
      <w:marTop w:val="0"/>
      <w:marBottom w:val="0"/>
      <w:divBdr>
        <w:top w:val="none" w:sz="0" w:space="0" w:color="auto"/>
        <w:left w:val="none" w:sz="0" w:space="0" w:color="auto"/>
        <w:bottom w:val="none" w:sz="0" w:space="0" w:color="auto"/>
        <w:right w:val="none" w:sz="0" w:space="0" w:color="auto"/>
      </w:divBdr>
    </w:div>
    <w:div w:id="1660041457">
      <w:bodyDiv w:val="1"/>
      <w:marLeft w:val="0"/>
      <w:marRight w:val="0"/>
      <w:marTop w:val="0"/>
      <w:marBottom w:val="0"/>
      <w:divBdr>
        <w:top w:val="none" w:sz="0" w:space="0" w:color="auto"/>
        <w:left w:val="none" w:sz="0" w:space="0" w:color="auto"/>
        <w:bottom w:val="none" w:sz="0" w:space="0" w:color="auto"/>
        <w:right w:val="none" w:sz="0" w:space="0" w:color="auto"/>
      </w:divBdr>
    </w:div>
    <w:div w:id="21185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www.egc.ufsc.br/ontobras/?url=eg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diagramLayout" Target="diagrams/layout1.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2%20para%20template-word.zip\sbc-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otta\Dropbox\Mestrado\Governo%20Eletronico\Artigo\Revisa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otta\Dropbox\Mestrado\Governo%20Eletronico\Artigo\Revisa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Número de Artigos</a:t>
            </a:r>
          </a:p>
        </c:rich>
      </c:tx>
      <c:overlay val="0"/>
    </c:title>
    <c:autoTitleDeleted val="0"/>
    <c:plotArea>
      <c:layout/>
      <c:barChart>
        <c:barDir val="col"/>
        <c:grouping val="clustered"/>
        <c:varyColors val="0"/>
        <c:ser>
          <c:idx val="0"/>
          <c:order val="0"/>
          <c:tx>
            <c:strRef>
              <c:f>ano!$C$1</c:f>
              <c:strCache>
                <c:ptCount val="1"/>
                <c:pt idx="0">
                  <c:v>Artigos</c:v>
                </c:pt>
              </c:strCache>
            </c:strRef>
          </c:tx>
          <c:invertIfNegative val="0"/>
          <c:cat>
            <c:strRef>
              <c:f>ano!$B$2:$B$8</c:f>
              <c:strCache>
                <c:ptCount val="7"/>
                <c:pt idx="0">
                  <c:v>2002</c:v>
                </c:pt>
                <c:pt idx="1">
                  <c:v>2003</c:v>
                </c:pt>
                <c:pt idx="2">
                  <c:v>2005</c:v>
                </c:pt>
                <c:pt idx="3">
                  <c:v>2006</c:v>
                </c:pt>
                <c:pt idx="4">
                  <c:v>2007</c:v>
                </c:pt>
                <c:pt idx="5">
                  <c:v>2009</c:v>
                </c:pt>
                <c:pt idx="6">
                  <c:v>2011</c:v>
                </c:pt>
              </c:strCache>
            </c:strRef>
          </c:cat>
          <c:val>
            <c:numRef>
              <c:f>ano!$C$2:$C$8</c:f>
              <c:numCache>
                <c:formatCode>General</c:formatCode>
                <c:ptCount val="7"/>
                <c:pt idx="0">
                  <c:v>1</c:v>
                </c:pt>
                <c:pt idx="1">
                  <c:v>1</c:v>
                </c:pt>
                <c:pt idx="2">
                  <c:v>1</c:v>
                </c:pt>
                <c:pt idx="3">
                  <c:v>1</c:v>
                </c:pt>
                <c:pt idx="4">
                  <c:v>1</c:v>
                </c:pt>
                <c:pt idx="5">
                  <c:v>2</c:v>
                </c:pt>
                <c:pt idx="6">
                  <c:v>8</c:v>
                </c:pt>
              </c:numCache>
            </c:numRef>
          </c:val>
        </c:ser>
        <c:dLbls>
          <c:showLegendKey val="0"/>
          <c:showVal val="0"/>
          <c:showCatName val="0"/>
          <c:showSerName val="0"/>
          <c:showPercent val="0"/>
          <c:showBubbleSize val="0"/>
        </c:dLbls>
        <c:gapWidth val="150"/>
        <c:axId val="122535936"/>
        <c:axId val="204226560"/>
      </c:barChart>
      <c:catAx>
        <c:axId val="122535936"/>
        <c:scaling>
          <c:orientation val="minMax"/>
        </c:scaling>
        <c:delete val="0"/>
        <c:axPos val="b"/>
        <c:majorTickMark val="out"/>
        <c:minorTickMark val="none"/>
        <c:tickLblPos val="nextTo"/>
        <c:crossAx val="204226560"/>
        <c:crosses val="autoZero"/>
        <c:auto val="1"/>
        <c:lblAlgn val="ctr"/>
        <c:lblOffset val="100"/>
        <c:noMultiLvlLbl val="0"/>
      </c:catAx>
      <c:valAx>
        <c:axId val="204226560"/>
        <c:scaling>
          <c:orientation val="minMax"/>
        </c:scaling>
        <c:delete val="0"/>
        <c:axPos val="l"/>
        <c:majorGridlines/>
        <c:numFmt formatCode="General" sourceLinked="1"/>
        <c:majorTickMark val="out"/>
        <c:minorTickMark val="none"/>
        <c:tickLblPos val="nextTo"/>
        <c:crossAx val="1225359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Artigos</a:t>
            </a:r>
            <a:r>
              <a:rPr lang="pt-BR" baseline="0"/>
              <a:t> x Periódicos</a:t>
            </a:r>
            <a:endParaRPr lang="pt-BR"/>
          </a:p>
        </c:rich>
      </c:tx>
      <c:overlay val="0"/>
    </c:title>
    <c:autoTitleDeleted val="0"/>
    <c:plotArea>
      <c:layout/>
      <c:barChart>
        <c:barDir val="col"/>
        <c:grouping val="clustered"/>
        <c:varyColors val="0"/>
        <c:ser>
          <c:idx val="0"/>
          <c:order val="0"/>
          <c:invertIfNegative val="0"/>
          <c:cat>
            <c:strRef>
              <c:f>Revistas!$G$2:$G$4</c:f>
              <c:strCache>
                <c:ptCount val="3"/>
                <c:pt idx="0">
                  <c:v>Democracia Digital e Governo Eletrônico </c:v>
                </c:pt>
                <c:pt idx="1">
                  <c:v>R A E</c:v>
                </c:pt>
                <c:pt idx="2">
                  <c:v>RAC</c:v>
                </c:pt>
              </c:strCache>
            </c:strRef>
          </c:cat>
          <c:val>
            <c:numRef>
              <c:f>Revistas!$H$2:$H$4</c:f>
              <c:numCache>
                <c:formatCode>General</c:formatCode>
                <c:ptCount val="3"/>
                <c:pt idx="0">
                  <c:v>6</c:v>
                </c:pt>
                <c:pt idx="1">
                  <c:v>3</c:v>
                </c:pt>
                <c:pt idx="2">
                  <c:v>6</c:v>
                </c:pt>
              </c:numCache>
            </c:numRef>
          </c:val>
        </c:ser>
        <c:dLbls>
          <c:showLegendKey val="0"/>
          <c:showVal val="0"/>
          <c:showCatName val="0"/>
          <c:showSerName val="0"/>
          <c:showPercent val="0"/>
          <c:showBubbleSize val="0"/>
        </c:dLbls>
        <c:gapWidth val="150"/>
        <c:axId val="81091072"/>
        <c:axId val="204228288"/>
      </c:barChart>
      <c:catAx>
        <c:axId val="81091072"/>
        <c:scaling>
          <c:orientation val="minMax"/>
        </c:scaling>
        <c:delete val="0"/>
        <c:axPos val="b"/>
        <c:majorTickMark val="none"/>
        <c:minorTickMark val="none"/>
        <c:tickLblPos val="nextTo"/>
        <c:crossAx val="204228288"/>
        <c:crosses val="autoZero"/>
        <c:auto val="1"/>
        <c:lblAlgn val="ctr"/>
        <c:lblOffset val="100"/>
        <c:noMultiLvlLbl val="0"/>
      </c:catAx>
      <c:valAx>
        <c:axId val="204228288"/>
        <c:scaling>
          <c:orientation val="minMax"/>
        </c:scaling>
        <c:delete val="0"/>
        <c:axPos val="l"/>
        <c:majorGridlines/>
        <c:numFmt formatCode="General" sourceLinked="1"/>
        <c:majorTickMark val="none"/>
        <c:minorTickMark val="none"/>
        <c:tickLblPos val="nextTo"/>
        <c:crossAx val="81091072"/>
        <c:crosses val="autoZero"/>
        <c:crossBetween val="between"/>
      </c:valAx>
    </c:plotArea>
    <c:plotVisOnly val="1"/>
    <c:dispBlanksAs val="gap"/>
    <c:showDLblsOverMax val="0"/>
  </c:chart>
  <c:externalData r:id="rId1">
    <c:autoUpdate val="0"/>
  </c:externalData>
</c:chartSpace>
</file>

<file path=word/diagrams/_rels/data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58999D-D1DF-47D6-A4BF-BA5623912D8A}" type="doc">
      <dgm:prSet loTypeId="urn:microsoft.com/office/officeart/2005/8/layout/hProcess10" loCatId="picture" qsTypeId="urn:microsoft.com/office/officeart/2005/8/quickstyle/simple1" qsCatId="simple" csTypeId="urn:microsoft.com/office/officeart/2005/8/colors/accent0_1" csCatId="mainScheme" phldr="1"/>
      <dgm:spPr/>
      <dgm:t>
        <a:bodyPr/>
        <a:lstStyle/>
        <a:p>
          <a:endParaRPr lang="pt-BR"/>
        </a:p>
      </dgm:t>
    </dgm:pt>
    <dgm:pt modelId="{1BB76EA6-5C76-4464-9283-7969B2D9DDF3}">
      <dgm:prSet phldrT="[Texto]"/>
      <dgm:spPr/>
      <dgm:t>
        <a:bodyPr/>
        <a:lstStyle/>
        <a:p>
          <a:r>
            <a:rPr lang="pt-BR"/>
            <a:t>Ajuizamento</a:t>
          </a:r>
        </a:p>
      </dgm:t>
    </dgm:pt>
    <dgm:pt modelId="{3C6CFCCF-41A6-44BD-9F56-AB22DDE9DDF4}" type="parTrans" cxnId="{EF997AF4-320E-4273-8889-0920F6FB0FA3}">
      <dgm:prSet/>
      <dgm:spPr/>
      <dgm:t>
        <a:bodyPr/>
        <a:lstStyle/>
        <a:p>
          <a:endParaRPr lang="pt-BR"/>
        </a:p>
      </dgm:t>
    </dgm:pt>
    <dgm:pt modelId="{277E09A4-F4AC-4FA2-9568-300AE2F6DC15}" type="sibTrans" cxnId="{EF997AF4-320E-4273-8889-0920F6FB0FA3}">
      <dgm:prSet/>
      <dgm:spPr/>
      <dgm:t>
        <a:bodyPr/>
        <a:lstStyle/>
        <a:p>
          <a:endParaRPr lang="pt-BR"/>
        </a:p>
      </dgm:t>
    </dgm:pt>
    <dgm:pt modelId="{E76B2F67-BC4C-4482-98A8-5FBC70CEFD1C}">
      <dgm:prSet phldrT="[Texto]"/>
      <dgm:spPr/>
      <dgm:t>
        <a:bodyPr/>
        <a:lstStyle/>
        <a:p>
          <a:r>
            <a:rPr lang="pt-BR"/>
            <a:t>A parte interessada propoe a ação via portal de serviços web</a:t>
          </a:r>
        </a:p>
      </dgm:t>
    </dgm:pt>
    <dgm:pt modelId="{3320A0FD-DFD5-4652-8D89-30F85F50CFE3}" type="parTrans" cxnId="{202C9EB4-58ED-4615-B8DF-02D3D8D694C6}">
      <dgm:prSet/>
      <dgm:spPr/>
      <dgm:t>
        <a:bodyPr/>
        <a:lstStyle/>
        <a:p>
          <a:endParaRPr lang="pt-BR"/>
        </a:p>
      </dgm:t>
    </dgm:pt>
    <dgm:pt modelId="{36803133-55DF-48B3-840B-7A0BA7C9369D}" type="sibTrans" cxnId="{202C9EB4-58ED-4615-B8DF-02D3D8D694C6}">
      <dgm:prSet/>
      <dgm:spPr/>
      <dgm:t>
        <a:bodyPr/>
        <a:lstStyle/>
        <a:p>
          <a:endParaRPr lang="pt-BR"/>
        </a:p>
      </dgm:t>
    </dgm:pt>
    <dgm:pt modelId="{FDFE93EA-F609-4AE6-A7DD-65ED532CBB84}">
      <dgm:prSet phldrT="[Texto]"/>
      <dgm:spPr/>
      <dgm:t>
        <a:bodyPr/>
        <a:lstStyle/>
        <a:p>
          <a:r>
            <a:rPr lang="pt-BR"/>
            <a:t>Audiência de Conciliação</a:t>
          </a:r>
        </a:p>
      </dgm:t>
    </dgm:pt>
    <dgm:pt modelId="{982F46AD-C2C8-4BFE-B9D9-2E1CB561B046}" type="parTrans" cxnId="{B9BDA43C-D4E1-4686-8F8A-48F2F48BA73B}">
      <dgm:prSet/>
      <dgm:spPr/>
      <dgm:t>
        <a:bodyPr/>
        <a:lstStyle/>
        <a:p>
          <a:endParaRPr lang="pt-BR"/>
        </a:p>
      </dgm:t>
    </dgm:pt>
    <dgm:pt modelId="{CE824E7F-ADEC-48B7-94FF-8E314E4E24A2}" type="sibTrans" cxnId="{B9BDA43C-D4E1-4686-8F8A-48F2F48BA73B}">
      <dgm:prSet/>
      <dgm:spPr/>
      <dgm:t>
        <a:bodyPr/>
        <a:lstStyle/>
        <a:p>
          <a:endParaRPr lang="pt-BR"/>
        </a:p>
      </dgm:t>
    </dgm:pt>
    <dgm:pt modelId="{FB338B77-72CD-4852-9F7F-10A64453B857}">
      <dgm:prSet phldrT="[Texto]"/>
      <dgm:spPr/>
      <dgm:t>
        <a:bodyPr/>
        <a:lstStyle/>
        <a:p>
          <a:r>
            <a:rPr lang="pt-BR"/>
            <a:t>Reclamação recebida</a:t>
          </a:r>
        </a:p>
      </dgm:t>
    </dgm:pt>
    <dgm:pt modelId="{671DC587-A0B0-4FB8-A31C-9D7636BAC691}" type="parTrans" cxnId="{4B9EACE5-E42A-4ABC-BF36-3F31C752B553}">
      <dgm:prSet/>
      <dgm:spPr/>
      <dgm:t>
        <a:bodyPr/>
        <a:lstStyle/>
        <a:p>
          <a:endParaRPr lang="pt-BR"/>
        </a:p>
      </dgm:t>
    </dgm:pt>
    <dgm:pt modelId="{5E0447BC-B489-4F6B-B93C-F20403B2ECE0}" type="sibTrans" cxnId="{4B9EACE5-E42A-4ABC-BF36-3F31C752B553}">
      <dgm:prSet/>
      <dgm:spPr/>
      <dgm:t>
        <a:bodyPr/>
        <a:lstStyle/>
        <a:p>
          <a:endParaRPr lang="pt-BR"/>
        </a:p>
      </dgm:t>
    </dgm:pt>
    <dgm:pt modelId="{2BEE33F5-3967-4CD7-921C-A3F7E8C54B82}">
      <dgm:prSet phldrT="[Texto]"/>
      <dgm:spPr/>
      <dgm:t>
        <a:bodyPr/>
        <a:lstStyle/>
        <a:p>
          <a:r>
            <a:rPr lang="pt-BR"/>
            <a:t>Audiência de conciliação agendada</a:t>
          </a:r>
        </a:p>
      </dgm:t>
    </dgm:pt>
    <dgm:pt modelId="{D487D43E-FF91-450C-B096-6BBA832BB81A}" type="parTrans" cxnId="{9D374747-05C8-45BA-8B38-01F83BCC1363}">
      <dgm:prSet/>
      <dgm:spPr/>
      <dgm:t>
        <a:bodyPr/>
        <a:lstStyle/>
        <a:p>
          <a:endParaRPr lang="pt-BR"/>
        </a:p>
      </dgm:t>
    </dgm:pt>
    <dgm:pt modelId="{2BE0AB6D-25F0-4771-BA97-6AA358D5E805}" type="sibTrans" cxnId="{9D374747-05C8-45BA-8B38-01F83BCC1363}">
      <dgm:prSet/>
      <dgm:spPr/>
      <dgm:t>
        <a:bodyPr/>
        <a:lstStyle/>
        <a:p>
          <a:endParaRPr lang="pt-BR"/>
        </a:p>
      </dgm:t>
    </dgm:pt>
    <dgm:pt modelId="{A1849D07-DA8C-40F1-9BA0-D7E64BCF5DAB}">
      <dgm:prSet phldrT="[Texto]"/>
      <dgm:spPr/>
      <dgm:t>
        <a:bodyPr/>
        <a:lstStyle/>
        <a:p>
          <a:r>
            <a:rPr lang="pt-BR"/>
            <a:t>Carta de Citação</a:t>
          </a:r>
        </a:p>
      </dgm:t>
    </dgm:pt>
    <dgm:pt modelId="{502CD722-2D47-4610-AA3A-BF7E1BF13351}" type="parTrans" cxnId="{E4B697EE-7868-4AA9-8497-36D18410B8AD}">
      <dgm:prSet/>
      <dgm:spPr/>
      <dgm:t>
        <a:bodyPr/>
        <a:lstStyle/>
        <a:p>
          <a:endParaRPr lang="pt-BR"/>
        </a:p>
      </dgm:t>
    </dgm:pt>
    <dgm:pt modelId="{4A060FAA-BD91-4A28-B089-DAF54A9D64FF}" type="sibTrans" cxnId="{E4B697EE-7868-4AA9-8497-36D18410B8AD}">
      <dgm:prSet/>
      <dgm:spPr/>
      <dgm:t>
        <a:bodyPr/>
        <a:lstStyle/>
        <a:p>
          <a:endParaRPr lang="pt-BR"/>
        </a:p>
      </dgm:t>
    </dgm:pt>
    <dgm:pt modelId="{A58FC0F4-CBEC-420A-BABE-25127DA96582}">
      <dgm:prSet phldrT="[Texto]"/>
      <dgm:spPr/>
      <dgm:t>
        <a:bodyPr/>
        <a:lstStyle/>
        <a:p>
          <a:r>
            <a:rPr lang="pt-BR"/>
            <a:t>Disponibilização da carta</a:t>
          </a:r>
        </a:p>
      </dgm:t>
    </dgm:pt>
    <dgm:pt modelId="{418A96D8-9FE1-41A1-B04B-F9593587F1EF}" type="parTrans" cxnId="{422E6DA6-8BB7-465D-91D9-6BC1B169711D}">
      <dgm:prSet/>
      <dgm:spPr/>
      <dgm:t>
        <a:bodyPr/>
        <a:lstStyle/>
        <a:p>
          <a:endParaRPr lang="pt-BR"/>
        </a:p>
      </dgm:t>
    </dgm:pt>
    <dgm:pt modelId="{A705C973-A5DE-44F2-BEF5-F9B8557A61F4}" type="sibTrans" cxnId="{422E6DA6-8BB7-465D-91D9-6BC1B169711D}">
      <dgm:prSet/>
      <dgm:spPr/>
      <dgm:t>
        <a:bodyPr/>
        <a:lstStyle/>
        <a:p>
          <a:endParaRPr lang="pt-BR"/>
        </a:p>
      </dgm:t>
    </dgm:pt>
    <dgm:pt modelId="{502BB21B-D92F-4B16-8518-060DBD7A1A48}" type="pres">
      <dgm:prSet presAssocID="{2958999D-D1DF-47D6-A4BF-BA5623912D8A}" presName="Name0" presStyleCnt="0">
        <dgm:presLayoutVars>
          <dgm:dir/>
          <dgm:resizeHandles val="exact"/>
        </dgm:presLayoutVars>
      </dgm:prSet>
      <dgm:spPr/>
      <dgm:t>
        <a:bodyPr/>
        <a:lstStyle/>
        <a:p>
          <a:endParaRPr lang="pt-BR"/>
        </a:p>
      </dgm:t>
    </dgm:pt>
    <dgm:pt modelId="{EB6C8201-C759-4D3E-BE3A-5A946489E838}" type="pres">
      <dgm:prSet presAssocID="{1BB76EA6-5C76-4464-9283-7969B2D9DDF3}" presName="composite" presStyleCnt="0"/>
      <dgm:spPr/>
    </dgm:pt>
    <dgm:pt modelId="{FEA3AF4E-FE02-496E-A581-2034C6810F8E}" type="pres">
      <dgm:prSet presAssocID="{1BB76EA6-5C76-4464-9283-7969B2D9DDF3}" presName="imagSh" presStyleLbl="bgImgPlace1" presStyleIdx="0" presStyleCnt="3"/>
      <dgm:spPr>
        <a:blipFill>
          <a:blip xmlns:r="http://schemas.openxmlformats.org/officeDocument/2006/relationships" r:embed="rId1">
            <a:extLst>
              <a:ext uri="{28A0092B-C50C-407E-A947-70E740481C1C}">
                <a14:useLocalDpi xmlns:a14="http://schemas.microsoft.com/office/drawing/2010/main" val="0"/>
              </a:ext>
            </a:extLst>
          </a:blip>
          <a:srcRect/>
          <a:stretch>
            <a:fillRect l="-1000" r="-1000"/>
          </a:stretch>
        </a:blipFill>
      </dgm:spPr>
    </dgm:pt>
    <dgm:pt modelId="{06FE8F30-4D58-41A5-BAA9-6A47B2F2415F}" type="pres">
      <dgm:prSet presAssocID="{1BB76EA6-5C76-4464-9283-7969B2D9DDF3}" presName="txNode" presStyleLbl="node1" presStyleIdx="0" presStyleCnt="3" custLinFactNeighborX="24225" custLinFactNeighborY="10318">
        <dgm:presLayoutVars>
          <dgm:bulletEnabled val="1"/>
        </dgm:presLayoutVars>
      </dgm:prSet>
      <dgm:spPr/>
      <dgm:t>
        <a:bodyPr/>
        <a:lstStyle/>
        <a:p>
          <a:endParaRPr lang="pt-BR"/>
        </a:p>
      </dgm:t>
    </dgm:pt>
    <dgm:pt modelId="{169CEC88-0261-46FC-8621-A16DA4BB6F3A}" type="pres">
      <dgm:prSet presAssocID="{277E09A4-F4AC-4FA2-9568-300AE2F6DC15}" presName="sibTrans" presStyleLbl="sibTrans2D1" presStyleIdx="0" presStyleCnt="2"/>
      <dgm:spPr/>
      <dgm:t>
        <a:bodyPr/>
        <a:lstStyle/>
        <a:p>
          <a:endParaRPr lang="pt-BR"/>
        </a:p>
      </dgm:t>
    </dgm:pt>
    <dgm:pt modelId="{2E823CCD-7A79-4301-9D64-B5C2E62E9444}" type="pres">
      <dgm:prSet presAssocID="{277E09A4-F4AC-4FA2-9568-300AE2F6DC15}" presName="connTx" presStyleLbl="sibTrans2D1" presStyleIdx="0" presStyleCnt="2"/>
      <dgm:spPr/>
      <dgm:t>
        <a:bodyPr/>
        <a:lstStyle/>
        <a:p>
          <a:endParaRPr lang="pt-BR"/>
        </a:p>
      </dgm:t>
    </dgm:pt>
    <dgm:pt modelId="{93792E86-394A-4AC8-934E-7BCF8EBDA662}" type="pres">
      <dgm:prSet presAssocID="{FDFE93EA-F609-4AE6-A7DD-65ED532CBB84}" presName="composite" presStyleCnt="0"/>
      <dgm:spPr/>
    </dgm:pt>
    <dgm:pt modelId="{5876ABD5-4ACF-41DA-BFAD-08D6E31CD0BD}" type="pres">
      <dgm:prSet presAssocID="{FDFE93EA-F609-4AE6-A7DD-65ED532CBB84}" presName="imagSh" presStyleLbl="bgImgPlace1" presStyleIdx="1" presStyleCnt="3"/>
      <dgm:spPr>
        <a:blipFill>
          <a:blip xmlns:r="http://schemas.openxmlformats.org/officeDocument/2006/relationships" r:embed="rId2">
            <a:extLst>
              <a:ext uri="{28A0092B-C50C-407E-A947-70E740481C1C}">
                <a14:useLocalDpi xmlns:a14="http://schemas.microsoft.com/office/drawing/2010/main" val="0"/>
              </a:ext>
            </a:extLst>
          </a:blip>
          <a:srcRect/>
          <a:stretch>
            <a:fillRect t="-3000" b="-3000"/>
          </a:stretch>
        </a:blipFill>
      </dgm:spPr>
    </dgm:pt>
    <dgm:pt modelId="{E78461B5-1C0C-472C-A437-0B6C04E98A94}" type="pres">
      <dgm:prSet presAssocID="{FDFE93EA-F609-4AE6-A7DD-65ED532CBB84}" presName="txNode" presStyleLbl="node1" presStyleIdx="1" presStyleCnt="3" custLinFactNeighborX="17588" custLinFactNeighborY="8663">
        <dgm:presLayoutVars>
          <dgm:bulletEnabled val="1"/>
        </dgm:presLayoutVars>
      </dgm:prSet>
      <dgm:spPr/>
      <dgm:t>
        <a:bodyPr/>
        <a:lstStyle/>
        <a:p>
          <a:endParaRPr lang="pt-BR"/>
        </a:p>
      </dgm:t>
    </dgm:pt>
    <dgm:pt modelId="{4765FCE9-E3E8-49AD-8E94-C79B4AFAF610}" type="pres">
      <dgm:prSet presAssocID="{CE824E7F-ADEC-48B7-94FF-8E314E4E24A2}" presName="sibTrans" presStyleLbl="sibTrans2D1" presStyleIdx="1" presStyleCnt="2"/>
      <dgm:spPr/>
      <dgm:t>
        <a:bodyPr/>
        <a:lstStyle/>
        <a:p>
          <a:endParaRPr lang="pt-BR"/>
        </a:p>
      </dgm:t>
    </dgm:pt>
    <dgm:pt modelId="{554E1A69-064B-40CD-9B72-00EBE45EA7C4}" type="pres">
      <dgm:prSet presAssocID="{CE824E7F-ADEC-48B7-94FF-8E314E4E24A2}" presName="connTx" presStyleLbl="sibTrans2D1" presStyleIdx="1" presStyleCnt="2"/>
      <dgm:spPr/>
      <dgm:t>
        <a:bodyPr/>
        <a:lstStyle/>
        <a:p>
          <a:endParaRPr lang="pt-BR"/>
        </a:p>
      </dgm:t>
    </dgm:pt>
    <dgm:pt modelId="{AF6E9607-4445-413C-A8E5-671FCC2456C3}" type="pres">
      <dgm:prSet presAssocID="{A1849D07-DA8C-40F1-9BA0-D7E64BCF5DAB}" presName="composite" presStyleCnt="0"/>
      <dgm:spPr/>
    </dgm:pt>
    <dgm:pt modelId="{D08C56D3-68F2-4C5E-A18C-CDAC66817A95}" type="pres">
      <dgm:prSet presAssocID="{A1849D07-DA8C-40F1-9BA0-D7E64BCF5DAB}" presName="imagSh" presStyleLbl="bgImgPlace1" presStyleIdx="2" presStyleCnt="3"/>
      <dgm:spPr>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dgm:spPr>
    </dgm:pt>
    <dgm:pt modelId="{A86D2AF9-0D6D-4F6F-BB30-20044045C661}" type="pres">
      <dgm:prSet presAssocID="{A1849D07-DA8C-40F1-9BA0-D7E64BCF5DAB}" presName="txNode" presStyleLbl="node1" presStyleIdx="2" presStyleCnt="3" custLinFactNeighborX="26679" custLinFactNeighborY="5765">
        <dgm:presLayoutVars>
          <dgm:bulletEnabled val="1"/>
        </dgm:presLayoutVars>
      </dgm:prSet>
      <dgm:spPr/>
      <dgm:t>
        <a:bodyPr/>
        <a:lstStyle/>
        <a:p>
          <a:endParaRPr lang="pt-BR"/>
        </a:p>
      </dgm:t>
    </dgm:pt>
  </dgm:ptLst>
  <dgm:cxnLst>
    <dgm:cxn modelId="{422E6DA6-8BB7-465D-91D9-6BC1B169711D}" srcId="{A1849D07-DA8C-40F1-9BA0-D7E64BCF5DAB}" destId="{A58FC0F4-CBEC-420A-BABE-25127DA96582}" srcOrd="0" destOrd="0" parTransId="{418A96D8-9FE1-41A1-B04B-F9593587F1EF}" sibTransId="{A705C973-A5DE-44F2-BEF5-F9B8557A61F4}"/>
    <dgm:cxn modelId="{C0B5B1EF-5BDF-47C6-9E55-D20DF0A56F32}" type="presOf" srcId="{1BB76EA6-5C76-4464-9283-7969B2D9DDF3}" destId="{06FE8F30-4D58-41A5-BAA9-6A47B2F2415F}" srcOrd="0" destOrd="0" presId="urn:microsoft.com/office/officeart/2005/8/layout/hProcess10"/>
    <dgm:cxn modelId="{A6F82EE3-D6E7-41B7-8E3A-7BDA016F3604}" type="presOf" srcId="{FB338B77-72CD-4852-9F7F-10A64453B857}" destId="{E78461B5-1C0C-472C-A437-0B6C04E98A94}" srcOrd="0" destOrd="1" presId="urn:microsoft.com/office/officeart/2005/8/layout/hProcess10"/>
    <dgm:cxn modelId="{27E62265-C9F0-4C22-AAD2-636D56FA3AC0}" type="presOf" srcId="{A1849D07-DA8C-40F1-9BA0-D7E64BCF5DAB}" destId="{A86D2AF9-0D6D-4F6F-BB30-20044045C661}" srcOrd="0" destOrd="0" presId="urn:microsoft.com/office/officeart/2005/8/layout/hProcess10"/>
    <dgm:cxn modelId="{71CC0DD3-CB57-46BB-90E5-A33CB0D5DCA7}" type="presOf" srcId="{277E09A4-F4AC-4FA2-9568-300AE2F6DC15}" destId="{2E823CCD-7A79-4301-9D64-B5C2E62E9444}" srcOrd="1" destOrd="0" presId="urn:microsoft.com/office/officeart/2005/8/layout/hProcess10"/>
    <dgm:cxn modelId="{43AF4C11-61F3-4C73-940D-9A114F9995C5}" type="presOf" srcId="{2958999D-D1DF-47D6-A4BF-BA5623912D8A}" destId="{502BB21B-D92F-4B16-8518-060DBD7A1A48}" srcOrd="0" destOrd="0" presId="urn:microsoft.com/office/officeart/2005/8/layout/hProcess10"/>
    <dgm:cxn modelId="{EF997AF4-320E-4273-8889-0920F6FB0FA3}" srcId="{2958999D-D1DF-47D6-A4BF-BA5623912D8A}" destId="{1BB76EA6-5C76-4464-9283-7969B2D9DDF3}" srcOrd="0" destOrd="0" parTransId="{3C6CFCCF-41A6-44BD-9F56-AB22DDE9DDF4}" sibTransId="{277E09A4-F4AC-4FA2-9568-300AE2F6DC15}"/>
    <dgm:cxn modelId="{AC0EE16B-E0C4-4513-9884-7D0159FEDF19}" type="presOf" srcId="{CE824E7F-ADEC-48B7-94FF-8E314E4E24A2}" destId="{4765FCE9-E3E8-49AD-8E94-C79B4AFAF610}" srcOrd="0" destOrd="0" presId="urn:microsoft.com/office/officeart/2005/8/layout/hProcess10"/>
    <dgm:cxn modelId="{2F14C212-85FF-40BD-B7A4-178612458F76}" type="presOf" srcId="{FDFE93EA-F609-4AE6-A7DD-65ED532CBB84}" destId="{E78461B5-1C0C-472C-A437-0B6C04E98A94}" srcOrd="0" destOrd="0" presId="urn:microsoft.com/office/officeart/2005/8/layout/hProcess10"/>
    <dgm:cxn modelId="{B9BDA43C-D4E1-4686-8F8A-48F2F48BA73B}" srcId="{2958999D-D1DF-47D6-A4BF-BA5623912D8A}" destId="{FDFE93EA-F609-4AE6-A7DD-65ED532CBB84}" srcOrd="1" destOrd="0" parTransId="{982F46AD-C2C8-4BFE-B9D9-2E1CB561B046}" sibTransId="{CE824E7F-ADEC-48B7-94FF-8E314E4E24A2}"/>
    <dgm:cxn modelId="{9ECE370E-2522-4D34-9277-9723F50F0202}" type="presOf" srcId="{A58FC0F4-CBEC-420A-BABE-25127DA96582}" destId="{A86D2AF9-0D6D-4F6F-BB30-20044045C661}" srcOrd="0" destOrd="1" presId="urn:microsoft.com/office/officeart/2005/8/layout/hProcess10"/>
    <dgm:cxn modelId="{A8A14DB1-B306-4535-8CB1-231B3540D172}" type="presOf" srcId="{277E09A4-F4AC-4FA2-9568-300AE2F6DC15}" destId="{169CEC88-0261-46FC-8621-A16DA4BB6F3A}" srcOrd="0" destOrd="0" presId="urn:microsoft.com/office/officeart/2005/8/layout/hProcess10"/>
    <dgm:cxn modelId="{3E207408-DE10-4CC7-B406-18188450681B}" type="presOf" srcId="{CE824E7F-ADEC-48B7-94FF-8E314E4E24A2}" destId="{554E1A69-064B-40CD-9B72-00EBE45EA7C4}" srcOrd="1" destOrd="0" presId="urn:microsoft.com/office/officeart/2005/8/layout/hProcess10"/>
    <dgm:cxn modelId="{62EA9331-9F8C-4807-952B-B31A8565F031}" type="presOf" srcId="{2BEE33F5-3967-4CD7-921C-A3F7E8C54B82}" destId="{E78461B5-1C0C-472C-A437-0B6C04E98A94}" srcOrd="0" destOrd="2" presId="urn:microsoft.com/office/officeart/2005/8/layout/hProcess10"/>
    <dgm:cxn modelId="{F88E079F-2D7F-4DFB-9467-EB9479D19771}" type="presOf" srcId="{E76B2F67-BC4C-4482-98A8-5FBC70CEFD1C}" destId="{06FE8F30-4D58-41A5-BAA9-6A47B2F2415F}" srcOrd="0" destOrd="1" presId="urn:microsoft.com/office/officeart/2005/8/layout/hProcess10"/>
    <dgm:cxn modelId="{202C9EB4-58ED-4615-B8DF-02D3D8D694C6}" srcId="{1BB76EA6-5C76-4464-9283-7969B2D9DDF3}" destId="{E76B2F67-BC4C-4482-98A8-5FBC70CEFD1C}" srcOrd="0" destOrd="0" parTransId="{3320A0FD-DFD5-4652-8D89-30F85F50CFE3}" sibTransId="{36803133-55DF-48B3-840B-7A0BA7C9369D}"/>
    <dgm:cxn modelId="{9D374747-05C8-45BA-8B38-01F83BCC1363}" srcId="{FDFE93EA-F609-4AE6-A7DD-65ED532CBB84}" destId="{2BEE33F5-3967-4CD7-921C-A3F7E8C54B82}" srcOrd="1" destOrd="0" parTransId="{D487D43E-FF91-450C-B096-6BBA832BB81A}" sibTransId="{2BE0AB6D-25F0-4771-BA97-6AA358D5E805}"/>
    <dgm:cxn modelId="{E4B697EE-7868-4AA9-8497-36D18410B8AD}" srcId="{2958999D-D1DF-47D6-A4BF-BA5623912D8A}" destId="{A1849D07-DA8C-40F1-9BA0-D7E64BCF5DAB}" srcOrd="2" destOrd="0" parTransId="{502CD722-2D47-4610-AA3A-BF7E1BF13351}" sibTransId="{4A060FAA-BD91-4A28-B089-DAF54A9D64FF}"/>
    <dgm:cxn modelId="{4B9EACE5-E42A-4ABC-BF36-3F31C752B553}" srcId="{FDFE93EA-F609-4AE6-A7DD-65ED532CBB84}" destId="{FB338B77-72CD-4852-9F7F-10A64453B857}" srcOrd="0" destOrd="0" parTransId="{671DC587-A0B0-4FB8-A31C-9D7636BAC691}" sibTransId="{5E0447BC-B489-4F6B-B93C-F20403B2ECE0}"/>
    <dgm:cxn modelId="{8E3BBE27-E623-470E-9CB2-FB65991C5362}" type="presParOf" srcId="{502BB21B-D92F-4B16-8518-060DBD7A1A48}" destId="{EB6C8201-C759-4D3E-BE3A-5A946489E838}" srcOrd="0" destOrd="0" presId="urn:microsoft.com/office/officeart/2005/8/layout/hProcess10"/>
    <dgm:cxn modelId="{90F044A3-0E49-4E3B-B632-95467EC67514}" type="presParOf" srcId="{EB6C8201-C759-4D3E-BE3A-5A946489E838}" destId="{FEA3AF4E-FE02-496E-A581-2034C6810F8E}" srcOrd="0" destOrd="0" presId="urn:microsoft.com/office/officeart/2005/8/layout/hProcess10"/>
    <dgm:cxn modelId="{32F5D738-8F51-468A-BEBB-4A4C494CD188}" type="presParOf" srcId="{EB6C8201-C759-4D3E-BE3A-5A946489E838}" destId="{06FE8F30-4D58-41A5-BAA9-6A47B2F2415F}" srcOrd="1" destOrd="0" presId="urn:microsoft.com/office/officeart/2005/8/layout/hProcess10"/>
    <dgm:cxn modelId="{FF774B41-1122-4801-B8FE-EF0CF1F38124}" type="presParOf" srcId="{502BB21B-D92F-4B16-8518-060DBD7A1A48}" destId="{169CEC88-0261-46FC-8621-A16DA4BB6F3A}" srcOrd="1" destOrd="0" presId="urn:microsoft.com/office/officeart/2005/8/layout/hProcess10"/>
    <dgm:cxn modelId="{B85E10B7-BF5A-47FE-93ED-20EA747A1382}" type="presParOf" srcId="{169CEC88-0261-46FC-8621-A16DA4BB6F3A}" destId="{2E823CCD-7A79-4301-9D64-B5C2E62E9444}" srcOrd="0" destOrd="0" presId="urn:microsoft.com/office/officeart/2005/8/layout/hProcess10"/>
    <dgm:cxn modelId="{CFA17E63-6191-4506-934E-4FA93296FF9B}" type="presParOf" srcId="{502BB21B-D92F-4B16-8518-060DBD7A1A48}" destId="{93792E86-394A-4AC8-934E-7BCF8EBDA662}" srcOrd="2" destOrd="0" presId="urn:microsoft.com/office/officeart/2005/8/layout/hProcess10"/>
    <dgm:cxn modelId="{276BAB2F-D2D7-4A8C-B7DB-A50F41A9D8FD}" type="presParOf" srcId="{93792E86-394A-4AC8-934E-7BCF8EBDA662}" destId="{5876ABD5-4ACF-41DA-BFAD-08D6E31CD0BD}" srcOrd="0" destOrd="0" presId="urn:microsoft.com/office/officeart/2005/8/layout/hProcess10"/>
    <dgm:cxn modelId="{440D4F69-AE14-4999-8B3B-48F192F007CF}" type="presParOf" srcId="{93792E86-394A-4AC8-934E-7BCF8EBDA662}" destId="{E78461B5-1C0C-472C-A437-0B6C04E98A94}" srcOrd="1" destOrd="0" presId="urn:microsoft.com/office/officeart/2005/8/layout/hProcess10"/>
    <dgm:cxn modelId="{51516BA1-2436-4875-A420-7A56C921627D}" type="presParOf" srcId="{502BB21B-D92F-4B16-8518-060DBD7A1A48}" destId="{4765FCE9-E3E8-49AD-8E94-C79B4AFAF610}" srcOrd="3" destOrd="0" presId="urn:microsoft.com/office/officeart/2005/8/layout/hProcess10"/>
    <dgm:cxn modelId="{6425C270-7B17-44BB-9577-4BD6F9F5E82D}" type="presParOf" srcId="{4765FCE9-E3E8-49AD-8E94-C79B4AFAF610}" destId="{554E1A69-064B-40CD-9B72-00EBE45EA7C4}" srcOrd="0" destOrd="0" presId="urn:microsoft.com/office/officeart/2005/8/layout/hProcess10"/>
    <dgm:cxn modelId="{03B2D887-5FCE-4904-B500-AD9923B210D2}" type="presParOf" srcId="{502BB21B-D92F-4B16-8518-060DBD7A1A48}" destId="{AF6E9607-4445-413C-A8E5-671FCC2456C3}" srcOrd="4" destOrd="0" presId="urn:microsoft.com/office/officeart/2005/8/layout/hProcess10"/>
    <dgm:cxn modelId="{463FF9C7-2272-454D-9FF0-4CA6A03E2210}" type="presParOf" srcId="{AF6E9607-4445-413C-A8E5-671FCC2456C3}" destId="{D08C56D3-68F2-4C5E-A18C-CDAC66817A95}" srcOrd="0" destOrd="0" presId="urn:microsoft.com/office/officeart/2005/8/layout/hProcess10"/>
    <dgm:cxn modelId="{F1DCE219-40F1-4BD4-BAAA-1F70F424CBD1}" type="presParOf" srcId="{AF6E9607-4445-413C-A8E5-671FCC2456C3}" destId="{A86D2AF9-0D6D-4F6F-BB30-20044045C661}" srcOrd="1" destOrd="0" presId="urn:microsoft.com/office/officeart/2005/8/layout/hProcess10"/>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A3AF4E-FE02-496E-A581-2034C6810F8E}">
      <dsp:nvSpPr>
        <dsp:cNvPr id="0" name=""/>
        <dsp:cNvSpPr/>
      </dsp:nvSpPr>
      <dsp:spPr>
        <a:xfrm>
          <a:off x="2728" y="380371"/>
          <a:ext cx="1285553" cy="1285553"/>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000" r="-1000"/>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6FE8F30-4D58-41A5-BAA9-6A47B2F2415F}">
      <dsp:nvSpPr>
        <dsp:cNvPr id="0" name=""/>
        <dsp:cNvSpPr/>
      </dsp:nvSpPr>
      <dsp:spPr>
        <a:xfrm>
          <a:off x="523430" y="1284346"/>
          <a:ext cx="1285553" cy="128555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pt-BR" sz="1200" kern="1200"/>
            <a:t>Ajuizamento</a:t>
          </a:r>
        </a:p>
        <a:p>
          <a:pPr marL="57150" lvl="1" indent="-57150" algn="l" defTabSz="400050">
            <a:lnSpc>
              <a:spcPct val="90000"/>
            </a:lnSpc>
            <a:spcBef>
              <a:spcPct val="0"/>
            </a:spcBef>
            <a:spcAft>
              <a:spcPct val="15000"/>
            </a:spcAft>
            <a:buChar char="••"/>
          </a:pPr>
          <a:r>
            <a:rPr lang="pt-BR" sz="900" kern="1200"/>
            <a:t>A parte interessada propoe a ação via portal de serviços web</a:t>
          </a:r>
        </a:p>
      </dsp:txBody>
      <dsp:txXfrm>
        <a:off x="561083" y="1321999"/>
        <a:ext cx="1210247" cy="1210247"/>
      </dsp:txXfrm>
    </dsp:sp>
    <dsp:sp modelId="{169CEC88-0261-46FC-8621-A16DA4BB6F3A}">
      <dsp:nvSpPr>
        <dsp:cNvPr id="0" name=""/>
        <dsp:cNvSpPr/>
      </dsp:nvSpPr>
      <dsp:spPr>
        <a:xfrm>
          <a:off x="1535908" y="868697"/>
          <a:ext cx="247626" cy="3089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pt-BR" sz="1000" kern="1200"/>
        </a:p>
      </dsp:txBody>
      <dsp:txXfrm>
        <a:off x="1535908" y="930477"/>
        <a:ext cx="173338" cy="185340"/>
      </dsp:txXfrm>
    </dsp:sp>
    <dsp:sp modelId="{5876ABD5-4ACF-41DA-BFAD-08D6E31CD0BD}">
      <dsp:nvSpPr>
        <dsp:cNvPr id="0" name=""/>
        <dsp:cNvSpPr/>
      </dsp:nvSpPr>
      <dsp:spPr>
        <a:xfrm>
          <a:off x="1995785" y="380371"/>
          <a:ext cx="1285553" cy="1285553"/>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3000" b="-3000"/>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78461B5-1C0C-472C-A437-0B6C04E98A94}">
      <dsp:nvSpPr>
        <dsp:cNvPr id="0" name=""/>
        <dsp:cNvSpPr/>
      </dsp:nvSpPr>
      <dsp:spPr>
        <a:xfrm>
          <a:off x="2431164" y="1263070"/>
          <a:ext cx="1285553" cy="128555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pt-BR" sz="1200" kern="1200"/>
            <a:t>Audiência de Conciliação</a:t>
          </a:r>
        </a:p>
        <a:p>
          <a:pPr marL="57150" lvl="1" indent="-57150" algn="l" defTabSz="400050">
            <a:lnSpc>
              <a:spcPct val="90000"/>
            </a:lnSpc>
            <a:spcBef>
              <a:spcPct val="0"/>
            </a:spcBef>
            <a:spcAft>
              <a:spcPct val="15000"/>
            </a:spcAft>
            <a:buChar char="••"/>
          </a:pPr>
          <a:r>
            <a:rPr lang="pt-BR" sz="900" kern="1200"/>
            <a:t>Reclamação recebida</a:t>
          </a:r>
        </a:p>
        <a:p>
          <a:pPr marL="57150" lvl="1" indent="-57150" algn="l" defTabSz="400050">
            <a:lnSpc>
              <a:spcPct val="90000"/>
            </a:lnSpc>
            <a:spcBef>
              <a:spcPct val="0"/>
            </a:spcBef>
            <a:spcAft>
              <a:spcPct val="15000"/>
            </a:spcAft>
            <a:buChar char="••"/>
          </a:pPr>
          <a:r>
            <a:rPr lang="pt-BR" sz="900" kern="1200"/>
            <a:t>Audiência de conciliação agendada</a:t>
          </a:r>
        </a:p>
      </dsp:txBody>
      <dsp:txXfrm>
        <a:off x="2468817" y="1300723"/>
        <a:ext cx="1210247" cy="1210247"/>
      </dsp:txXfrm>
    </dsp:sp>
    <dsp:sp modelId="{4765FCE9-E3E8-49AD-8E94-C79B4AFAF610}">
      <dsp:nvSpPr>
        <dsp:cNvPr id="0" name=""/>
        <dsp:cNvSpPr/>
      </dsp:nvSpPr>
      <dsp:spPr>
        <a:xfrm>
          <a:off x="3528964" y="868697"/>
          <a:ext cx="247626" cy="3089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pt-BR" sz="1000" kern="1200"/>
        </a:p>
      </dsp:txBody>
      <dsp:txXfrm>
        <a:off x="3528964" y="930477"/>
        <a:ext cx="173338" cy="185340"/>
      </dsp:txXfrm>
    </dsp:sp>
    <dsp:sp modelId="{D08C56D3-68F2-4C5E-A18C-CDAC66817A95}">
      <dsp:nvSpPr>
        <dsp:cNvPr id="0" name=""/>
        <dsp:cNvSpPr/>
      </dsp:nvSpPr>
      <dsp:spPr>
        <a:xfrm>
          <a:off x="3988841" y="380371"/>
          <a:ext cx="1285553" cy="1285553"/>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86D2AF9-0D6D-4F6F-BB30-20044045C661}">
      <dsp:nvSpPr>
        <dsp:cNvPr id="0" name=""/>
        <dsp:cNvSpPr/>
      </dsp:nvSpPr>
      <dsp:spPr>
        <a:xfrm>
          <a:off x="4200846" y="1225815"/>
          <a:ext cx="1285553" cy="128555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pt-BR" sz="1200" kern="1200"/>
            <a:t>Carta de Citação</a:t>
          </a:r>
        </a:p>
        <a:p>
          <a:pPr marL="57150" lvl="1" indent="-57150" algn="l" defTabSz="400050">
            <a:lnSpc>
              <a:spcPct val="90000"/>
            </a:lnSpc>
            <a:spcBef>
              <a:spcPct val="0"/>
            </a:spcBef>
            <a:spcAft>
              <a:spcPct val="15000"/>
            </a:spcAft>
            <a:buChar char="••"/>
          </a:pPr>
          <a:r>
            <a:rPr lang="pt-BR" sz="900" kern="1200"/>
            <a:t>Disponibilização da carta</a:t>
          </a:r>
        </a:p>
      </dsp:txBody>
      <dsp:txXfrm>
        <a:off x="4238499" y="1263468"/>
        <a:ext cx="1210247" cy="121024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GRA05</b:Tag>
    <b:SourceType>JournalArticle</b:SourceType>
    <b:Guid>{62876661-FB86-4C40-9B23-E8D02D431640}</b:Guid>
    <b:LCID>uz-Cyrl-UZ</b:LCID>
    <b:Author>
      <b:Author>
        <b:NameList>
          <b:Person>
            <b:Last>GRANT</b:Last>
            <b:First>G.</b:First>
          </b:Person>
          <b:Person>
            <b:Last>CHAU</b:Last>
            <b:First>D.</b:First>
          </b:Person>
        </b:NameList>
      </b:Author>
    </b:Author>
    <b:Title>Developing a generic framework for e-government</b:Title>
    <b:JournalName>Journal of Global Information Management</b:JournalName>
    <b:City>Hershey</b:City>
    <b:Year>2005</b:Year>
    <b:Pages>1-30</b:Pages>
    <b:Volume>13</b:Volume>
    <b:Issue>1</b:Issue>
    <b:PeriodicalTitle>Journal of Global Information Management, v. 13, n. 1, p. 1-30, 2005. </b:PeriodicalTitle>
    <b:RefOrder>26</b:RefOrder>
  </b:Source>
  <b:Source>
    <b:Tag>ERI00</b:Tag>
    <b:SourceType>Book</b:SourceType>
    <b:Guid>{CC90DC2D-AE94-48AE-BCC9-AC03B459C808}</b:Guid>
    <b:LCID>uz-Cyrl-UZ</b:LCID>
    <b:Author>
      <b:Author>
        <b:NameList>
          <b:Person>
            <b:Last>ERIKSSON</b:Last>
            <b:First>H.</b:First>
            <b:Middle>E.</b:Middle>
          </b:Person>
          <b:Person>
            <b:Last>PENKER</b:Last>
            <b:First>M.</b:First>
          </b:Person>
        </b:NameList>
      </b:Author>
    </b:Author>
    <b:Title>Business modeling with UML: business patterns at work</b:Title>
    <b:Year>2000</b:Year>
    <b:City>New York</b:City>
    <b:Publisher>John Wiley &amp; Sons, Inc.</b:Publisher>
    <b:RefOrder>8</b:RefOrder>
  </b:Source>
  <b:Source>
    <b:Tag>LIM05</b:Tag>
    <b:SourceType>Book</b:SourceType>
    <b:Guid>{7591FC78-7F12-4CC3-96B0-ACD89B151B02}</b:Guid>
    <b:LCID>uz-Cyrl-UZ</b:LCID>
    <b:Author>
      <b:Author>
        <b:NameList>
          <b:Person>
            <b:Last>LIMA</b:Last>
            <b:First>A.</b:First>
            <b:Middle>da S.</b:Middle>
          </b:Person>
        </b:NameList>
      </b:Author>
    </b:Author>
    <b:Title>UML 2.0: do requisito à solução</b:Title>
    <b:Year>2005</b:Year>
    <b:City>São Paulo</b:City>
    <b:Publisher>Érica</b:Publisher>
    <b:RefOrder>128</b:RefOrder>
  </b:Source>
  <b:Source>
    <b:Tag>PAP10</b:Tag>
    <b:SourceType>Report</b:SourceType>
    <b:Guid>{F0C0CE7B-A6EF-4894-AB6D-F138D547E746}</b:Guid>
    <b:LCID>uz-Cyrl-UZ</b:LCID>
    <b:Author>
      <b:Author>
        <b:NameList>
          <b:Person>
            <b:Last>PAPA</b:Last>
            <b:First>F.</b:First>
          </b:Person>
        </b:NameList>
      </b:Author>
    </b:Author>
    <b:Title>T-government services: projects promoted by Fondazione Ugo Bordoni</b:Title>
    <b:Year>2010</b:Year>
    <b:Institution>Fondazione Ugo Bordoni (FUB)</b:Institution>
    <b:City>Roma</b:City>
    <b:RefOrder>170</b:RefOrder>
  </b:Source>
</b:Sources>
</file>

<file path=customXml/itemProps1.xml><?xml version="1.0" encoding="utf-8"?>
<ds:datastoreItem xmlns:ds="http://schemas.openxmlformats.org/officeDocument/2006/customXml" ds:itemID="{43B2F8C6-B6C7-47D9-95F3-90F66421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sbc-template.dot</Template>
  <TotalTime>200</TotalTime>
  <Pages>11</Pages>
  <Words>3907</Words>
  <Characters>21101</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Instruções aos Autores de Contribuições para o SIBGRAPI</vt:lpstr>
      <vt:lpstr>Instruções aos Autores de Contribuições para o SIBGRAPI</vt:lpstr>
    </vt:vector>
  </TitlesOfParts>
  <Company/>
  <LinksUpToDate>false</LinksUpToDate>
  <CharactersWithSpaces>24959</CharactersWithSpaces>
  <SharedDoc>false</SharedDoc>
  <HLinks>
    <vt:vector size="36" baseType="variant">
      <vt:variant>
        <vt:i4>5701708</vt:i4>
      </vt:variant>
      <vt:variant>
        <vt:i4>15</vt:i4>
      </vt:variant>
      <vt:variant>
        <vt:i4>0</vt:i4>
      </vt:variant>
      <vt:variant>
        <vt:i4>5</vt:i4>
      </vt:variant>
      <vt:variant>
        <vt:lpwstr>http://esaj.tjac.jus.br/esaj/portal.do?servico=740000</vt:lpwstr>
      </vt:variant>
      <vt:variant>
        <vt:lpwstr/>
      </vt:variant>
      <vt:variant>
        <vt:i4>5308494</vt:i4>
      </vt:variant>
      <vt:variant>
        <vt:i4>12</vt:i4>
      </vt:variant>
      <vt:variant>
        <vt:i4>0</vt:i4>
      </vt:variant>
      <vt:variant>
        <vt:i4>5</vt:i4>
      </vt:variant>
      <vt:variant>
        <vt:lpwstr>http://esaj.tjce.jus.br/esaj/portal.do?servico=740000</vt:lpwstr>
      </vt:variant>
      <vt:variant>
        <vt:lpwstr/>
      </vt:variant>
      <vt:variant>
        <vt:i4>5373967</vt:i4>
      </vt:variant>
      <vt:variant>
        <vt:i4>9</vt:i4>
      </vt:variant>
      <vt:variant>
        <vt:i4>0</vt:i4>
      </vt:variant>
      <vt:variant>
        <vt:i4>5</vt:i4>
      </vt:variant>
      <vt:variant>
        <vt:lpwstr>http://consultasaj.tjam.jus.br/esaj/portal.do?servico=740000</vt:lpwstr>
      </vt:variant>
      <vt:variant>
        <vt:lpwstr/>
      </vt:variant>
      <vt:variant>
        <vt:i4>4915222</vt:i4>
      </vt:variant>
      <vt:variant>
        <vt:i4>6</vt:i4>
      </vt:variant>
      <vt:variant>
        <vt:i4>0</vt:i4>
      </vt:variant>
      <vt:variant>
        <vt:i4>5</vt:i4>
      </vt:variant>
      <vt:variant>
        <vt:lpwstr>http://www.tjms.jus.br/esaj/portal.do?servico=740000</vt:lpwstr>
      </vt:variant>
      <vt:variant>
        <vt:lpwstr/>
      </vt:variant>
      <vt:variant>
        <vt:i4>5701726</vt:i4>
      </vt:variant>
      <vt:variant>
        <vt:i4>3</vt:i4>
      </vt:variant>
      <vt:variant>
        <vt:i4>0</vt:i4>
      </vt:variant>
      <vt:variant>
        <vt:i4>5</vt:i4>
      </vt:variant>
      <vt:variant>
        <vt:lpwstr>http://esaj.tjsc.jus.br/esaj/portal.do?servico=740000</vt:lpwstr>
      </vt:variant>
      <vt:variant>
        <vt:lpwstr/>
      </vt:variant>
      <vt:variant>
        <vt:i4>4784197</vt:i4>
      </vt:variant>
      <vt:variant>
        <vt:i4>0</vt:i4>
      </vt:variant>
      <vt:variant>
        <vt:i4>0</vt:i4>
      </vt:variant>
      <vt:variant>
        <vt:i4>5</vt:i4>
      </vt:variant>
      <vt:variant>
        <vt:lpwstr>http://www.tjsp.jus.br/Servico/PeticionamentoEletronico/Default.aspx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Sociedade Brasileira de Computação</dc:creator>
  <cp:lastModifiedBy>Mauricio Rotta</cp:lastModifiedBy>
  <cp:revision>10</cp:revision>
  <cp:lastPrinted>2005-03-17T01:14:00Z</cp:lastPrinted>
  <dcterms:created xsi:type="dcterms:W3CDTF">2012-02-14T12:53:00Z</dcterms:created>
  <dcterms:modified xsi:type="dcterms:W3CDTF">2012-02-15T20:23:00Z</dcterms:modified>
</cp:coreProperties>
</file>